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2A625" w14:textId="77777777" w:rsidR="00B0589F" w:rsidRDefault="00B0589F" w:rsidP="00D04FA9">
      <w:pPr>
        <w:jc w:val="center"/>
        <w:rPr>
          <w:b/>
          <w:bCs/>
          <w:sz w:val="32"/>
          <w:szCs w:val="32"/>
        </w:rPr>
      </w:pPr>
    </w:p>
    <w:p w14:paraId="7A2D4958" w14:textId="50AC2BB0" w:rsidR="00D04FA9" w:rsidRDefault="00D04FA9" w:rsidP="00D04FA9">
      <w:pPr>
        <w:jc w:val="center"/>
        <w:rPr>
          <w:b/>
          <w:bCs/>
          <w:sz w:val="32"/>
          <w:szCs w:val="32"/>
        </w:rPr>
      </w:pPr>
      <w:r>
        <w:rPr>
          <w:b/>
          <w:bCs/>
          <w:sz w:val="32"/>
          <w:szCs w:val="32"/>
        </w:rPr>
        <w:t xml:space="preserve">Spaziergang durch Norden: </w:t>
      </w:r>
      <w:proofErr w:type="spellStart"/>
      <w:r>
        <w:rPr>
          <w:b/>
          <w:bCs/>
          <w:sz w:val="32"/>
          <w:szCs w:val="32"/>
        </w:rPr>
        <w:t>Uffenstraße</w:t>
      </w:r>
      <w:proofErr w:type="spellEnd"/>
      <w:r>
        <w:rPr>
          <w:b/>
          <w:bCs/>
          <w:sz w:val="32"/>
          <w:szCs w:val="32"/>
        </w:rPr>
        <w:t>/Neuer Weg – Seite 1</w:t>
      </w:r>
    </w:p>
    <w:p w14:paraId="7814DBC5" w14:textId="0A3EEEBF" w:rsidR="00D57D03" w:rsidRDefault="00D57D03" w:rsidP="00D04FA9">
      <w:pPr>
        <w:jc w:val="center"/>
        <w:rPr>
          <w:b/>
          <w:bCs/>
          <w:sz w:val="32"/>
          <w:szCs w:val="32"/>
        </w:rPr>
      </w:pPr>
      <w:r>
        <w:rPr>
          <w:b/>
          <w:bCs/>
          <w:sz w:val="32"/>
          <w:szCs w:val="32"/>
        </w:rPr>
        <w:t>Start: K</w:t>
      </w:r>
      <w:r w:rsidR="008A4505">
        <w:rPr>
          <w:b/>
          <w:bCs/>
          <w:sz w:val="32"/>
          <w:szCs w:val="32"/>
        </w:rPr>
        <w:t>VHS</w:t>
      </w:r>
      <w:r>
        <w:rPr>
          <w:b/>
          <w:bCs/>
          <w:sz w:val="32"/>
          <w:szCs w:val="32"/>
        </w:rPr>
        <w:t>/M</w:t>
      </w:r>
      <w:r w:rsidR="008A4505">
        <w:rPr>
          <w:b/>
          <w:bCs/>
          <w:sz w:val="32"/>
          <w:szCs w:val="32"/>
        </w:rPr>
        <w:t>GH</w:t>
      </w:r>
      <w:r>
        <w:rPr>
          <w:b/>
          <w:bCs/>
          <w:sz w:val="32"/>
          <w:szCs w:val="32"/>
        </w:rPr>
        <w:t xml:space="preserve"> Norden</w:t>
      </w:r>
      <w:r w:rsidR="008A4505">
        <w:rPr>
          <w:b/>
          <w:bCs/>
          <w:sz w:val="32"/>
          <w:szCs w:val="32"/>
        </w:rPr>
        <w:t xml:space="preserve"> – </w:t>
      </w:r>
      <w:proofErr w:type="spellStart"/>
      <w:r w:rsidR="008A4505">
        <w:rPr>
          <w:b/>
          <w:bCs/>
          <w:sz w:val="32"/>
          <w:szCs w:val="32"/>
        </w:rPr>
        <w:t>Uffenstr</w:t>
      </w:r>
      <w:proofErr w:type="spellEnd"/>
      <w:r w:rsidR="008A4505">
        <w:rPr>
          <w:b/>
          <w:bCs/>
          <w:sz w:val="32"/>
          <w:szCs w:val="32"/>
        </w:rPr>
        <w:t>. 1 (Innenhof)</w:t>
      </w:r>
    </w:p>
    <w:p w14:paraId="1742657F" w14:textId="693C6F9B" w:rsidR="004A5179" w:rsidRDefault="004A5179" w:rsidP="00D04FA9">
      <w:pPr>
        <w:jc w:val="center"/>
        <w:rPr>
          <w:b/>
          <w:bCs/>
          <w:sz w:val="32"/>
          <w:szCs w:val="32"/>
        </w:rPr>
      </w:pPr>
    </w:p>
    <w:p w14:paraId="4E928F89" w14:textId="08C9E0C2" w:rsidR="004A5179" w:rsidRDefault="004A5179" w:rsidP="00D04FA9">
      <w:pPr>
        <w:jc w:val="center"/>
        <w:rPr>
          <w:b/>
          <w:bCs/>
          <w:sz w:val="32"/>
          <w:szCs w:val="32"/>
        </w:rPr>
      </w:pPr>
      <w:r>
        <w:rPr>
          <w:b/>
          <w:bCs/>
          <w:noProof/>
          <w:sz w:val="32"/>
          <w:szCs w:val="32"/>
        </w:rPr>
        <w:drawing>
          <wp:inline distT="0" distB="0" distL="0" distR="0" wp14:anchorId="29C042B0" wp14:editId="22FB74EC">
            <wp:extent cx="4731988" cy="7631723"/>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59669" cy="7676366"/>
                    </a:xfrm>
                    <a:prstGeom prst="rect">
                      <a:avLst/>
                    </a:prstGeom>
                    <a:noFill/>
                    <a:ln>
                      <a:noFill/>
                    </a:ln>
                  </pic:spPr>
                </pic:pic>
              </a:graphicData>
            </a:graphic>
          </wp:inline>
        </w:drawing>
      </w:r>
    </w:p>
    <w:p w14:paraId="70E2990C" w14:textId="05EBADBE" w:rsidR="002D749A" w:rsidRDefault="002D749A" w:rsidP="00D04FA9">
      <w:pPr>
        <w:jc w:val="center"/>
        <w:rPr>
          <w:b/>
          <w:bCs/>
          <w:sz w:val="32"/>
          <w:szCs w:val="32"/>
        </w:rPr>
      </w:pPr>
    </w:p>
    <w:p w14:paraId="3D7500B4" w14:textId="77777777" w:rsidR="00E6191E" w:rsidRDefault="00E6191E" w:rsidP="00D04FA9">
      <w:pPr>
        <w:jc w:val="center"/>
        <w:rPr>
          <w:b/>
          <w:bCs/>
          <w:sz w:val="32"/>
          <w:szCs w:val="32"/>
        </w:rPr>
      </w:pPr>
    </w:p>
    <w:p w14:paraId="23FC4226" w14:textId="77777777" w:rsidR="00E6191E" w:rsidRPr="00E6191E" w:rsidRDefault="00E6191E" w:rsidP="00E6191E">
      <w:pPr>
        <w:spacing w:line="259" w:lineRule="auto"/>
        <w:jc w:val="center"/>
        <w:rPr>
          <w:b/>
          <w:bCs/>
          <w:sz w:val="28"/>
          <w:szCs w:val="28"/>
        </w:rPr>
      </w:pPr>
      <w:r w:rsidRPr="00E6191E">
        <w:rPr>
          <w:b/>
          <w:bCs/>
          <w:sz w:val="28"/>
          <w:szCs w:val="28"/>
        </w:rPr>
        <w:lastRenderedPageBreak/>
        <w:t xml:space="preserve">Spaziergang durch Norden:  </w:t>
      </w:r>
      <w:proofErr w:type="spellStart"/>
      <w:r w:rsidRPr="00E6191E">
        <w:rPr>
          <w:b/>
          <w:bCs/>
          <w:sz w:val="28"/>
          <w:szCs w:val="28"/>
        </w:rPr>
        <w:t>Uffenstraße</w:t>
      </w:r>
      <w:proofErr w:type="spellEnd"/>
      <w:r w:rsidRPr="00E6191E">
        <w:rPr>
          <w:b/>
          <w:bCs/>
          <w:sz w:val="28"/>
          <w:szCs w:val="28"/>
        </w:rPr>
        <w:t>/Neuer Weg – Seite 2</w:t>
      </w:r>
    </w:p>
    <w:p w14:paraId="1F826234" w14:textId="77777777" w:rsidR="00E6191E" w:rsidRPr="00E6191E" w:rsidRDefault="00E6191E" w:rsidP="00E6191E">
      <w:pPr>
        <w:spacing w:line="259" w:lineRule="auto"/>
        <w:rPr>
          <w:b/>
          <w:bCs/>
          <w:color w:val="FF0000"/>
          <w:sz w:val="24"/>
          <w:szCs w:val="24"/>
          <w:u w:val="single"/>
        </w:rPr>
      </w:pPr>
      <w:r w:rsidRPr="00E6191E">
        <w:rPr>
          <w:b/>
          <w:bCs/>
          <w:color w:val="FF0000"/>
          <w:sz w:val="24"/>
          <w:szCs w:val="24"/>
        </w:rPr>
        <w:t>1</w:t>
      </w:r>
      <w:r w:rsidRPr="00E6191E">
        <w:rPr>
          <w:color w:val="FF0000"/>
          <w:sz w:val="24"/>
          <w:szCs w:val="24"/>
        </w:rPr>
        <w:t>.</w:t>
      </w:r>
      <w:r w:rsidRPr="00E6191E">
        <w:rPr>
          <w:sz w:val="24"/>
          <w:szCs w:val="24"/>
        </w:rPr>
        <w:t xml:space="preserve">  </w:t>
      </w:r>
      <w:r w:rsidRPr="00E6191E">
        <w:rPr>
          <w:color w:val="FF0000"/>
          <w:sz w:val="24"/>
          <w:szCs w:val="24"/>
        </w:rPr>
        <w:t>W</w:t>
      </w:r>
      <w:r w:rsidRPr="00E6191E">
        <w:rPr>
          <w:b/>
          <w:bCs/>
          <w:color w:val="FF0000"/>
          <w:sz w:val="24"/>
          <w:szCs w:val="24"/>
          <w:u w:val="single"/>
        </w:rPr>
        <w:t>indrose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789"/>
      </w:tblGrid>
      <w:tr w:rsidR="00E6191E" w:rsidRPr="00E6191E" w14:paraId="05EDC160" w14:textId="77777777" w:rsidTr="00A60BD9">
        <w:tc>
          <w:tcPr>
            <w:tcW w:w="2405" w:type="dxa"/>
          </w:tcPr>
          <w:p w14:paraId="67FE39C8" w14:textId="77777777" w:rsidR="00E6191E" w:rsidRPr="00E6191E" w:rsidRDefault="00E6191E" w:rsidP="00E6191E">
            <w:pPr>
              <w:spacing w:line="240" w:lineRule="auto"/>
              <w:rPr>
                <w:sz w:val="28"/>
                <w:szCs w:val="28"/>
              </w:rPr>
            </w:pPr>
            <w:r w:rsidRPr="00E6191E">
              <w:rPr>
                <w:sz w:val="28"/>
                <w:szCs w:val="28"/>
              </w:rPr>
              <w:t xml:space="preserve"> </w:t>
            </w:r>
            <w:r w:rsidRPr="00E6191E">
              <w:rPr>
                <w:noProof/>
              </w:rPr>
              <w:drawing>
                <wp:inline distT="0" distB="0" distL="0" distR="0" wp14:anchorId="146C76E1" wp14:editId="201950A2">
                  <wp:extent cx="1120140" cy="74676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0140" cy="746760"/>
                          </a:xfrm>
                          <a:prstGeom prst="rect">
                            <a:avLst/>
                          </a:prstGeom>
                          <a:noFill/>
                          <a:ln>
                            <a:noFill/>
                          </a:ln>
                        </pic:spPr>
                      </pic:pic>
                    </a:graphicData>
                  </a:graphic>
                </wp:inline>
              </w:drawing>
            </w:r>
          </w:p>
          <w:p w14:paraId="1EFBA625" w14:textId="77777777" w:rsidR="00E6191E" w:rsidRPr="00E6191E" w:rsidRDefault="00E6191E" w:rsidP="00E6191E">
            <w:pPr>
              <w:spacing w:line="240" w:lineRule="auto"/>
              <w:rPr>
                <w:sz w:val="28"/>
                <w:szCs w:val="28"/>
              </w:rPr>
            </w:pPr>
          </w:p>
          <w:p w14:paraId="37218FEA" w14:textId="77777777" w:rsidR="00E6191E" w:rsidRPr="00E6191E" w:rsidRDefault="00E6191E" w:rsidP="00E6191E">
            <w:pPr>
              <w:spacing w:line="240" w:lineRule="auto"/>
              <w:rPr>
                <w:sz w:val="28"/>
                <w:szCs w:val="28"/>
              </w:rPr>
            </w:pPr>
          </w:p>
        </w:tc>
        <w:tc>
          <w:tcPr>
            <w:tcW w:w="7789" w:type="dxa"/>
          </w:tcPr>
          <w:p w14:paraId="1D9ADFDF" w14:textId="77777777" w:rsidR="00E6191E" w:rsidRPr="00E6191E" w:rsidRDefault="00E6191E" w:rsidP="00E6191E">
            <w:pPr>
              <w:spacing w:line="240" w:lineRule="auto"/>
              <w:rPr>
                <w:sz w:val="24"/>
                <w:szCs w:val="24"/>
              </w:rPr>
            </w:pPr>
            <w:r w:rsidRPr="00E6191E">
              <w:rPr>
                <w:sz w:val="24"/>
                <w:szCs w:val="24"/>
              </w:rPr>
              <w:t xml:space="preserve">Auf den Torfmarkt finden Sie eine Windrose! Blicken Sie in Richtung NO! Sie sehen die _________ </w:t>
            </w:r>
            <w:proofErr w:type="spellStart"/>
            <w:r w:rsidRPr="00E6191E">
              <w:rPr>
                <w:sz w:val="24"/>
                <w:szCs w:val="24"/>
              </w:rPr>
              <w:t>straße</w:t>
            </w:r>
            <w:proofErr w:type="spellEnd"/>
            <w:r w:rsidRPr="00E6191E">
              <w:rPr>
                <w:sz w:val="24"/>
                <w:szCs w:val="24"/>
              </w:rPr>
              <w:t xml:space="preserve">. </w:t>
            </w:r>
          </w:p>
          <w:p w14:paraId="598B3C03" w14:textId="77777777" w:rsidR="00E6191E" w:rsidRPr="00E6191E" w:rsidRDefault="00E6191E" w:rsidP="00E6191E">
            <w:pPr>
              <w:spacing w:line="240" w:lineRule="auto"/>
              <w:rPr>
                <w:sz w:val="24"/>
                <w:szCs w:val="24"/>
              </w:rPr>
            </w:pPr>
            <w:r w:rsidRPr="00E6191E">
              <w:rPr>
                <w:sz w:val="24"/>
                <w:szCs w:val="24"/>
              </w:rPr>
              <w:t xml:space="preserve">               </w:t>
            </w:r>
          </w:p>
          <w:p w14:paraId="4D8A1C4D" w14:textId="77777777" w:rsidR="00E6191E" w:rsidRPr="00E6191E" w:rsidRDefault="00E6191E" w:rsidP="00E6191E">
            <w:pPr>
              <w:spacing w:line="240" w:lineRule="auto"/>
              <w:rPr>
                <w:sz w:val="16"/>
                <w:szCs w:val="16"/>
              </w:rPr>
            </w:pPr>
            <w:r w:rsidRPr="00E6191E">
              <w:rPr>
                <w:sz w:val="24"/>
                <w:szCs w:val="24"/>
              </w:rPr>
              <w:t xml:space="preserve">        </w:t>
            </w:r>
          </w:p>
          <w:p w14:paraId="466C8E50" w14:textId="77777777" w:rsidR="00E6191E" w:rsidRPr="00E6191E" w:rsidRDefault="00E6191E" w:rsidP="00E6191E">
            <w:pPr>
              <w:spacing w:line="240" w:lineRule="auto"/>
              <w:rPr>
                <w:sz w:val="24"/>
                <w:szCs w:val="24"/>
              </w:rPr>
            </w:pPr>
            <w:r w:rsidRPr="00E6191E">
              <w:rPr>
                <w:sz w:val="24"/>
                <w:szCs w:val="24"/>
              </w:rPr>
              <w:t xml:space="preserve">      </w:t>
            </w:r>
          </w:p>
          <w:p w14:paraId="4D9C72D2" w14:textId="77777777" w:rsidR="00E6191E" w:rsidRPr="00E6191E" w:rsidRDefault="00E6191E" w:rsidP="00E6191E">
            <w:pPr>
              <w:spacing w:line="240" w:lineRule="auto"/>
              <w:rPr>
                <w:sz w:val="24"/>
                <w:szCs w:val="24"/>
              </w:rPr>
            </w:pPr>
          </w:p>
        </w:tc>
      </w:tr>
    </w:tbl>
    <w:p w14:paraId="0D20469C" w14:textId="77777777" w:rsidR="00E6191E" w:rsidRPr="00E6191E" w:rsidRDefault="00E6191E" w:rsidP="00E6191E">
      <w:pPr>
        <w:spacing w:line="259" w:lineRule="auto"/>
        <w:rPr>
          <w:b/>
          <w:bCs/>
          <w:color w:val="FF0000"/>
          <w:sz w:val="24"/>
          <w:szCs w:val="24"/>
          <w:u w:val="single"/>
        </w:rPr>
      </w:pPr>
      <w:r w:rsidRPr="00E6191E">
        <w:rPr>
          <w:b/>
          <w:bCs/>
          <w:color w:val="FF0000"/>
          <w:sz w:val="24"/>
          <w:szCs w:val="24"/>
          <w:u w:val="single"/>
        </w:rPr>
        <w:t xml:space="preserve">2. </w:t>
      </w:r>
      <w:proofErr w:type="spellStart"/>
      <w:r w:rsidRPr="00E6191E">
        <w:rPr>
          <w:b/>
          <w:bCs/>
          <w:color w:val="FF0000"/>
          <w:sz w:val="24"/>
          <w:szCs w:val="24"/>
          <w:u w:val="single"/>
        </w:rPr>
        <w:t>Schöninghsches</w:t>
      </w:r>
      <w:proofErr w:type="spellEnd"/>
      <w:r w:rsidRPr="00E6191E">
        <w:rPr>
          <w:b/>
          <w:bCs/>
          <w:color w:val="FF0000"/>
          <w:sz w:val="24"/>
          <w:szCs w:val="24"/>
          <w:u w:val="single"/>
        </w:rPr>
        <w:t xml:space="preserve"> Haus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2119"/>
      </w:tblGrid>
      <w:tr w:rsidR="00E6191E" w:rsidRPr="00E6191E" w14:paraId="134813CF" w14:textId="77777777" w:rsidTr="00A60BD9">
        <w:tc>
          <w:tcPr>
            <w:tcW w:w="8359" w:type="dxa"/>
          </w:tcPr>
          <w:p w14:paraId="2A419422" w14:textId="77777777" w:rsidR="00E6191E" w:rsidRPr="00E6191E" w:rsidRDefault="00E6191E" w:rsidP="00E6191E">
            <w:pPr>
              <w:spacing w:line="240" w:lineRule="auto"/>
              <w:rPr>
                <w:sz w:val="24"/>
                <w:szCs w:val="24"/>
              </w:rPr>
            </w:pPr>
            <w:proofErr w:type="gramStart"/>
            <w:r w:rsidRPr="00E6191E">
              <w:rPr>
                <w:sz w:val="24"/>
                <w:szCs w:val="24"/>
              </w:rPr>
              <w:t>Schauen  Sie</w:t>
            </w:r>
            <w:proofErr w:type="gramEnd"/>
            <w:r w:rsidRPr="00E6191E">
              <w:rPr>
                <w:sz w:val="24"/>
                <w:szCs w:val="24"/>
              </w:rPr>
              <w:t xml:space="preserve"> sich das </w:t>
            </w:r>
            <w:proofErr w:type="spellStart"/>
            <w:r w:rsidRPr="00E6191E">
              <w:rPr>
                <w:sz w:val="24"/>
                <w:szCs w:val="24"/>
              </w:rPr>
              <w:t>Schöningsche</w:t>
            </w:r>
            <w:proofErr w:type="spellEnd"/>
            <w:r w:rsidRPr="00E6191E">
              <w:rPr>
                <w:sz w:val="24"/>
                <w:szCs w:val="24"/>
              </w:rPr>
              <w:t xml:space="preserve"> Haus an! Heißt es so, weil </w:t>
            </w:r>
          </w:p>
          <w:p w14:paraId="30DC9E71" w14:textId="77777777" w:rsidR="00E6191E" w:rsidRPr="00E6191E" w:rsidRDefault="00E6191E" w:rsidP="00E6191E">
            <w:pPr>
              <w:spacing w:line="240" w:lineRule="auto"/>
              <w:rPr>
                <w:sz w:val="28"/>
                <w:szCs w:val="28"/>
              </w:rPr>
            </w:pPr>
            <w:r w:rsidRPr="00E6191E">
              <w:rPr>
                <w:noProof/>
                <w:sz w:val="28"/>
                <w:szCs w:val="28"/>
              </w:rPr>
              <mc:AlternateContent>
                <mc:Choice Requires="wps">
                  <w:drawing>
                    <wp:anchor distT="0" distB="0" distL="114300" distR="114300" simplePos="0" relativeHeight="251665408" behindDoc="0" locked="0" layoutInCell="1" allowOverlap="1" wp14:anchorId="063727DA" wp14:editId="0D00973D">
                      <wp:simplePos x="0" y="0"/>
                      <wp:positionH relativeFrom="column">
                        <wp:posOffset>3444875</wp:posOffset>
                      </wp:positionH>
                      <wp:positionV relativeFrom="paragraph">
                        <wp:posOffset>210185</wp:posOffset>
                      </wp:positionV>
                      <wp:extent cx="144780" cy="175260"/>
                      <wp:effectExtent l="0" t="0" r="26670" b="15240"/>
                      <wp:wrapNone/>
                      <wp:docPr id="7" name="Rechteck 7"/>
                      <wp:cNvGraphicFramePr/>
                      <a:graphic xmlns:a="http://schemas.openxmlformats.org/drawingml/2006/main">
                        <a:graphicData uri="http://schemas.microsoft.com/office/word/2010/wordprocessingShape">
                          <wps:wsp>
                            <wps:cNvSpPr/>
                            <wps:spPr>
                              <a:xfrm>
                                <a:off x="0" y="0"/>
                                <a:ext cx="14478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0558C" id="Rechteck 7" o:spid="_x0000_s1026" style="position:absolute;margin-left:271.25pt;margin-top:16.55pt;width:11.4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" fillcolor="window" strokecolor="windowText" strokeweight="1pt"/>
                  </w:pict>
                </mc:Fallback>
              </mc:AlternateContent>
            </w:r>
            <w:r w:rsidRPr="00E6191E">
              <w:rPr>
                <w:sz w:val="24"/>
                <w:szCs w:val="24"/>
              </w:rPr>
              <w:t xml:space="preserve">  </w:t>
            </w:r>
            <w:r w:rsidRPr="00E6191E">
              <w:rPr>
                <w:sz w:val="28"/>
                <w:szCs w:val="28"/>
              </w:rPr>
              <w:t xml:space="preserve"> </w:t>
            </w:r>
          </w:p>
          <w:p w14:paraId="1AB71079" w14:textId="77777777" w:rsidR="00E6191E" w:rsidRPr="00E6191E" w:rsidRDefault="00E6191E" w:rsidP="00E6191E">
            <w:pPr>
              <w:spacing w:line="240" w:lineRule="auto"/>
              <w:rPr>
                <w:sz w:val="28"/>
                <w:szCs w:val="28"/>
              </w:rPr>
            </w:pPr>
            <w:r w:rsidRPr="00E6191E">
              <w:rPr>
                <w:noProof/>
                <w:sz w:val="28"/>
                <w:szCs w:val="28"/>
              </w:rPr>
              <mc:AlternateContent>
                <mc:Choice Requires="wps">
                  <w:drawing>
                    <wp:anchor distT="0" distB="0" distL="114300" distR="114300" simplePos="0" relativeHeight="251664384" behindDoc="0" locked="0" layoutInCell="1" allowOverlap="1" wp14:anchorId="6AB6A5BF" wp14:editId="7C017F21">
                      <wp:simplePos x="0" y="0"/>
                      <wp:positionH relativeFrom="column">
                        <wp:posOffset>1387475</wp:posOffset>
                      </wp:positionH>
                      <wp:positionV relativeFrom="paragraph">
                        <wp:posOffset>8255</wp:posOffset>
                      </wp:positionV>
                      <wp:extent cx="144780" cy="175260"/>
                      <wp:effectExtent l="0" t="0" r="26670" b="15240"/>
                      <wp:wrapNone/>
                      <wp:docPr id="4" name="Rechteck 4"/>
                      <wp:cNvGraphicFramePr/>
                      <a:graphic xmlns:a="http://schemas.openxmlformats.org/drawingml/2006/main">
                        <a:graphicData uri="http://schemas.microsoft.com/office/word/2010/wordprocessingShape">
                          <wps:wsp>
                            <wps:cNvSpPr/>
                            <wps:spPr>
                              <a:xfrm>
                                <a:off x="0" y="0"/>
                                <a:ext cx="14478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DD609" id="Rechteck 4" o:spid="_x0000_s1026" style="position:absolute;margin-left:109.25pt;margin-top:.65pt;width:11.4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" fillcolor="window" strokecolor="windowText" strokeweight="1pt"/>
                  </w:pict>
                </mc:Fallback>
              </mc:AlternateContent>
            </w:r>
            <w:r w:rsidRPr="00E6191E">
              <w:rPr>
                <w:noProof/>
                <w:sz w:val="28"/>
                <w:szCs w:val="28"/>
              </w:rPr>
              <mc:AlternateContent>
                <mc:Choice Requires="wps">
                  <w:drawing>
                    <wp:anchor distT="0" distB="0" distL="114300" distR="114300" simplePos="0" relativeHeight="251663360" behindDoc="0" locked="0" layoutInCell="1" allowOverlap="1" wp14:anchorId="607700A9" wp14:editId="50612DFB">
                      <wp:simplePos x="0" y="0"/>
                      <wp:positionH relativeFrom="column">
                        <wp:posOffset>0</wp:posOffset>
                      </wp:positionH>
                      <wp:positionV relativeFrom="paragraph">
                        <wp:posOffset>0</wp:posOffset>
                      </wp:positionV>
                      <wp:extent cx="144780" cy="175260"/>
                      <wp:effectExtent l="0" t="0" r="26670" b="15240"/>
                      <wp:wrapNone/>
                      <wp:docPr id="2" name="Rechteck 2"/>
                      <wp:cNvGraphicFramePr/>
                      <a:graphic xmlns:a="http://schemas.openxmlformats.org/drawingml/2006/main">
                        <a:graphicData uri="http://schemas.microsoft.com/office/word/2010/wordprocessingShape">
                          <wps:wsp>
                            <wps:cNvSpPr/>
                            <wps:spPr>
                              <a:xfrm>
                                <a:off x="0" y="0"/>
                                <a:ext cx="14478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3C884" id="Rechteck 2" o:spid="_x0000_s1026" style="position:absolute;margin-left:0;margin-top:0;width:11.4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" fillcolor="window" strokecolor="windowText" strokeweight="1pt"/>
                  </w:pict>
                </mc:Fallback>
              </mc:AlternateContent>
            </w:r>
            <w:r w:rsidRPr="00E6191E">
              <w:rPr>
                <w:sz w:val="28"/>
                <w:szCs w:val="28"/>
              </w:rPr>
              <w:t xml:space="preserve">    </w:t>
            </w:r>
            <w:r w:rsidRPr="00E6191E">
              <w:rPr>
                <w:sz w:val="24"/>
                <w:szCs w:val="24"/>
              </w:rPr>
              <w:t xml:space="preserve"> es so schön ist?</w:t>
            </w:r>
            <w:r w:rsidRPr="00E6191E">
              <w:rPr>
                <w:sz w:val="28"/>
                <w:szCs w:val="28"/>
              </w:rPr>
              <w:t xml:space="preserve">           </w:t>
            </w:r>
            <w:r w:rsidRPr="00E6191E">
              <w:rPr>
                <w:sz w:val="24"/>
                <w:szCs w:val="24"/>
              </w:rPr>
              <w:t xml:space="preserve">ein Hausbesitzer so hieß? </w:t>
            </w:r>
            <w:r w:rsidRPr="00E6191E">
              <w:rPr>
                <w:sz w:val="28"/>
                <w:szCs w:val="28"/>
              </w:rPr>
              <w:t xml:space="preserve">        </w:t>
            </w:r>
            <w:r w:rsidRPr="00E6191E">
              <w:rPr>
                <w:sz w:val="24"/>
                <w:szCs w:val="24"/>
              </w:rPr>
              <w:t xml:space="preserve">   der Baustil so heißt?</w:t>
            </w:r>
            <w:r w:rsidRPr="00E6191E">
              <w:rPr>
                <w:sz w:val="28"/>
                <w:szCs w:val="28"/>
              </w:rPr>
              <w:t xml:space="preserve">                                             </w:t>
            </w:r>
          </w:p>
          <w:p w14:paraId="7BFFA701" w14:textId="77777777" w:rsidR="00E6191E" w:rsidRPr="00E6191E" w:rsidRDefault="00E6191E" w:rsidP="00E6191E">
            <w:pPr>
              <w:spacing w:line="240" w:lineRule="auto"/>
              <w:rPr>
                <w:sz w:val="24"/>
                <w:szCs w:val="24"/>
              </w:rPr>
            </w:pPr>
          </w:p>
        </w:tc>
        <w:tc>
          <w:tcPr>
            <w:tcW w:w="2119" w:type="dxa"/>
          </w:tcPr>
          <w:p w14:paraId="19B6C248" w14:textId="77777777" w:rsidR="00E6191E" w:rsidRPr="00E6191E" w:rsidRDefault="00E6191E" w:rsidP="00E6191E">
            <w:pPr>
              <w:spacing w:line="240" w:lineRule="auto"/>
              <w:rPr>
                <w:sz w:val="24"/>
                <w:szCs w:val="24"/>
              </w:rPr>
            </w:pPr>
            <w:r w:rsidRPr="00E6191E">
              <w:rPr>
                <w:noProof/>
              </w:rPr>
              <w:drawing>
                <wp:inline distT="0" distB="0" distL="0" distR="0" wp14:anchorId="3B2DE72D" wp14:editId="6B0A7FE3">
                  <wp:extent cx="1327151" cy="884767"/>
                  <wp:effectExtent l="0" t="7303"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31349" cy="887566"/>
                          </a:xfrm>
                          <a:prstGeom prst="rect">
                            <a:avLst/>
                          </a:prstGeom>
                          <a:noFill/>
                          <a:ln>
                            <a:noFill/>
                          </a:ln>
                        </pic:spPr>
                      </pic:pic>
                    </a:graphicData>
                  </a:graphic>
                </wp:inline>
              </w:drawing>
            </w:r>
          </w:p>
        </w:tc>
      </w:tr>
    </w:tbl>
    <w:p w14:paraId="4F2CA2E5" w14:textId="77777777" w:rsidR="00E6191E" w:rsidRPr="00E6191E" w:rsidRDefault="00E6191E" w:rsidP="00E6191E">
      <w:pPr>
        <w:spacing w:line="259" w:lineRule="auto"/>
        <w:jc w:val="both"/>
        <w:rPr>
          <w:b/>
          <w:bCs/>
          <w:color w:val="FF0000"/>
          <w:sz w:val="24"/>
          <w:szCs w:val="24"/>
          <w:u w:val="single"/>
        </w:rPr>
      </w:pPr>
      <w:r w:rsidRPr="00E6191E">
        <w:rPr>
          <w:b/>
          <w:bCs/>
          <w:color w:val="FF0000"/>
          <w:sz w:val="24"/>
          <w:szCs w:val="24"/>
          <w:u w:val="single"/>
        </w:rPr>
        <w:t>3. Fußgängerzone</w:t>
      </w:r>
    </w:p>
    <w:p w14:paraId="7E721BF4" w14:textId="77777777" w:rsidR="00E6191E" w:rsidRPr="00E6191E" w:rsidRDefault="00E6191E" w:rsidP="00E6191E">
      <w:pPr>
        <w:spacing w:line="259" w:lineRule="auto"/>
        <w:rPr>
          <w:sz w:val="24"/>
          <w:szCs w:val="24"/>
        </w:rPr>
      </w:pPr>
      <w:r w:rsidRPr="00E6191E">
        <w:rPr>
          <w:sz w:val="24"/>
          <w:szCs w:val="24"/>
        </w:rPr>
        <w:t>Folgt man der Osterstraße bis zur Kreuzung, geht es rechts in die Fußgängerzone. Sie befinden sich jetzt auf dem     ____________________________</w:t>
      </w:r>
      <w:proofErr w:type="gramStart"/>
      <w:r w:rsidRPr="00E6191E">
        <w:rPr>
          <w:sz w:val="24"/>
          <w:szCs w:val="24"/>
        </w:rPr>
        <w:t>_ .</w:t>
      </w:r>
      <w:proofErr w:type="gramEnd"/>
      <w:r w:rsidRPr="00E6191E">
        <w:rPr>
          <w:sz w:val="24"/>
          <w:szCs w:val="24"/>
        </w:rPr>
        <w:t xml:space="preserve"> Wann darf man hier auch mit dem Fahrrad fahren?  </w:t>
      </w:r>
    </w:p>
    <w:p w14:paraId="7AA76E00" w14:textId="77777777" w:rsidR="00E6191E" w:rsidRPr="00E6191E" w:rsidRDefault="00E6191E" w:rsidP="00E6191E">
      <w:pPr>
        <w:spacing w:line="259" w:lineRule="auto"/>
        <w:rPr>
          <w:sz w:val="28"/>
          <w:szCs w:val="28"/>
        </w:rPr>
      </w:pPr>
      <w:r w:rsidRPr="00E6191E">
        <w:rPr>
          <w:sz w:val="28"/>
          <w:szCs w:val="28"/>
        </w:rPr>
        <w:t>_________________________________________</w:t>
      </w:r>
    </w:p>
    <w:p w14:paraId="0433FAB4" w14:textId="77777777" w:rsidR="00E6191E" w:rsidRPr="00E6191E" w:rsidRDefault="00E6191E" w:rsidP="00E6191E">
      <w:pPr>
        <w:spacing w:line="259" w:lineRule="auto"/>
        <w:rPr>
          <w:b/>
          <w:bCs/>
          <w:color w:val="FF0000"/>
          <w:sz w:val="24"/>
          <w:szCs w:val="24"/>
          <w:u w:val="single"/>
        </w:rPr>
      </w:pPr>
      <w:r w:rsidRPr="00E6191E">
        <w:rPr>
          <w:b/>
          <w:bCs/>
          <w:color w:val="FF0000"/>
          <w:sz w:val="24"/>
          <w:szCs w:val="24"/>
          <w:u w:val="single"/>
        </w:rPr>
        <w:t>4. Fahrradständer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663"/>
      </w:tblGrid>
      <w:tr w:rsidR="00E6191E" w:rsidRPr="00E6191E" w14:paraId="3BEEB35D" w14:textId="77777777" w:rsidTr="00A60BD9">
        <w:tc>
          <w:tcPr>
            <w:tcW w:w="4815" w:type="dxa"/>
          </w:tcPr>
          <w:p w14:paraId="592572E0" w14:textId="77777777" w:rsidR="00E6191E" w:rsidRPr="00E6191E" w:rsidRDefault="00E6191E" w:rsidP="00E6191E">
            <w:pPr>
              <w:spacing w:line="240" w:lineRule="auto"/>
              <w:rPr>
                <w:sz w:val="24"/>
                <w:szCs w:val="24"/>
              </w:rPr>
            </w:pPr>
            <w:r w:rsidRPr="00E6191E">
              <w:rPr>
                <w:sz w:val="24"/>
                <w:szCs w:val="24"/>
              </w:rPr>
              <w:t>Finden Sie diesen besonderen Fahrradständer!</w:t>
            </w:r>
          </w:p>
          <w:p w14:paraId="0CB4F104" w14:textId="77777777" w:rsidR="00E6191E" w:rsidRPr="00E6191E" w:rsidRDefault="00E6191E" w:rsidP="00E6191E">
            <w:pPr>
              <w:spacing w:line="240" w:lineRule="auto"/>
              <w:rPr>
                <w:sz w:val="24"/>
                <w:szCs w:val="24"/>
              </w:rPr>
            </w:pPr>
            <w:r w:rsidRPr="00E6191E">
              <w:rPr>
                <w:sz w:val="24"/>
                <w:szCs w:val="24"/>
              </w:rPr>
              <w:t>Beschreiben Sie den Standort!</w:t>
            </w:r>
          </w:p>
          <w:p w14:paraId="148EE0AD" w14:textId="77777777" w:rsidR="00E6191E" w:rsidRPr="00E6191E" w:rsidRDefault="00E6191E" w:rsidP="00E6191E">
            <w:pPr>
              <w:spacing w:line="240" w:lineRule="auto"/>
              <w:rPr>
                <w:sz w:val="24"/>
                <w:szCs w:val="24"/>
              </w:rPr>
            </w:pPr>
          </w:p>
          <w:p w14:paraId="484E057E" w14:textId="77777777" w:rsidR="00E6191E" w:rsidRPr="00E6191E" w:rsidRDefault="00E6191E" w:rsidP="00E6191E">
            <w:pPr>
              <w:spacing w:line="240" w:lineRule="auto"/>
              <w:rPr>
                <w:sz w:val="24"/>
                <w:szCs w:val="24"/>
              </w:rPr>
            </w:pPr>
            <w:r w:rsidRPr="00E6191E">
              <w:rPr>
                <w:sz w:val="24"/>
                <w:szCs w:val="24"/>
              </w:rPr>
              <w:t>_____________________________________</w:t>
            </w:r>
          </w:p>
        </w:tc>
        <w:tc>
          <w:tcPr>
            <w:tcW w:w="5663" w:type="dxa"/>
          </w:tcPr>
          <w:p w14:paraId="743598E6" w14:textId="77777777" w:rsidR="00E6191E" w:rsidRPr="00E6191E" w:rsidRDefault="00E6191E" w:rsidP="00E6191E">
            <w:pPr>
              <w:spacing w:line="240" w:lineRule="auto"/>
              <w:jc w:val="center"/>
              <w:rPr>
                <w:sz w:val="24"/>
                <w:szCs w:val="24"/>
              </w:rPr>
            </w:pPr>
            <w:r w:rsidRPr="00E6191E">
              <w:rPr>
                <w:noProof/>
                <w:sz w:val="24"/>
                <w:szCs w:val="24"/>
              </w:rPr>
              <w:drawing>
                <wp:inline distT="0" distB="0" distL="0" distR="0" wp14:anchorId="0CD91FCE" wp14:editId="00A5CA87">
                  <wp:extent cx="2011680" cy="1341120"/>
                  <wp:effectExtent l="0" t="0" r="762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2011680" cy="1341120"/>
                          </a:xfrm>
                          <a:prstGeom prst="rect">
                            <a:avLst/>
                          </a:prstGeom>
                          <a:noFill/>
                          <a:ln>
                            <a:noFill/>
                          </a:ln>
                        </pic:spPr>
                      </pic:pic>
                    </a:graphicData>
                  </a:graphic>
                </wp:inline>
              </w:drawing>
            </w:r>
          </w:p>
          <w:p w14:paraId="47379F7F" w14:textId="77777777" w:rsidR="00E6191E" w:rsidRPr="00E6191E" w:rsidRDefault="00E6191E" w:rsidP="00E6191E">
            <w:pPr>
              <w:spacing w:line="240" w:lineRule="auto"/>
              <w:rPr>
                <w:sz w:val="24"/>
                <w:szCs w:val="24"/>
              </w:rPr>
            </w:pPr>
          </w:p>
        </w:tc>
      </w:tr>
    </w:tbl>
    <w:p w14:paraId="4F63C3A9" w14:textId="77777777" w:rsidR="00E6191E" w:rsidRPr="00E6191E" w:rsidRDefault="00E6191E" w:rsidP="00E6191E">
      <w:pPr>
        <w:spacing w:line="259" w:lineRule="auto"/>
        <w:rPr>
          <w:b/>
          <w:bCs/>
          <w:color w:val="FF0000"/>
          <w:sz w:val="24"/>
          <w:szCs w:val="24"/>
          <w:u w:val="single"/>
        </w:rPr>
      </w:pPr>
      <w:r w:rsidRPr="00E6191E">
        <w:rPr>
          <w:b/>
          <w:bCs/>
          <w:color w:val="FF0000"/>
          <w:sz w:val="24"/>
          <w:szCs w:val="24"/>
          <w:u w:val="single"/>
        </w:rPr>
        <w:t>5. Spielgeräte</w:t>
      </w:r>
    </w:p>
    <w:p w14:paraId="4156122C" w14:textId="77777777" w:rsidR="00E6191E" w:rsidRPr="00E6191E" w:rsidRDefault="00E6191E" w:rsidP="00E6191E">
      <w:pPr>
        <w:spacing w:line="259" w:lineRule="auto"/>
        <w:rPr>
          <w:sz w:val="24"/>
          <w:szCs w:val="24"/>
        </w:rPr>
      </w:pPr>
      <w:r w:rsidRPr="00E6191E">
        <w:rPr>
          <w:sz w:val="24"/>
          <w:szCs w:val="24"/>
        </w:rPr>
        <w:t>Achten Sie auf Spielgeräte für Kinder! Welche finden Sie auf dem Neuen Weg zwischen den Hausnummern Nr. 1 -linke Seite- und Nr. 79 -rechte Seite</w:t>
      </w:r>
      <w:proofErr w:type="gramStart"/>
      <w:r w:rsidRPr="00E6191E">
        <w:rPr>
          <w:sz w:val="24"/>
          <w:szCs w:val="24"/>
        </w:rPr>
        <w:t>-  (</w:t>
      </w:r>
      <w:proofErr w:type="gramEnd"/>
      <w:r w:rsidRPr="00E6191E">
        <w:rPr>
          <w:sz w:val="24"/>
          <w:szCs w:val="24"/>
        </w:rPr>
        <w:t xml:space="preserve">auf dem Plan Seite 1 </w:t>
      </w:r>
      <w:r w:rsidRPr="00E6191E">
        <w:rPr>
          <w:sz w:val="24"/>
          <w:szCs w:val="24"/>
        </w:rPr>
        <w:sym w:font="Wingdings" w:char="F0E0"/>
      </w:r>
      <w:r w:rsidRPr="00E6191E">
        <w:rPr>
          <w:sz w:val="24"/>
          <w:szCs w:val="24"/>
        </w:rPr>
        <w:t xml:space="preserve"> </w:t>
      </w:r>
      <w:r w:rsidRPr="00E6191E">
        <w:rPr>
          <w:color w:val="FF0000"/>
          <w:sz w:val="24"/>
          <w:szCs w:val="24"/>
        </w:rPr>
        <w:t xml:space="preserve">rot </w:t>
      </w:r>
      <w:r w:rsidRPr="00E6191E">
        <w:rPr>
          <w:sz w:val="24"/>
          <w:szCs w:val="24"/>
        </w:rPr>
        <w:t>markiert)?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2619"/>
        <w:gridCol w:w="2620"/>
        <w:gridCol w:w="2688"/>
      </w:tblGrid>
      <w:tr w:rsidR="00E6191E" w:rsidRPr="00E6191E" w14:paraId="184BF551" w14:textId="77777777" w:rsidTr="00A60BD9">
        <w:tc>
          <w:tcPr>
            <w:tcW w:w="2619" w:type="dxa"/>
          </w:tcPr>
          <w:p w14:paraId="1E03EB6B" w14:textId="77777777" w:rsidR="00E6191E" w:rsidRPr="00E6191E" w:rsidRDefault="00E6191E" w:rsidP="00E6191E">
            <w:pPr>
              <w:spacing w:line="240" w:lineRule="auto"/>
              <w:rPr>
                <w:sz w:val="24"/>
                <w:szCs w:val="24"/>
              </w:rPr>
            </w:pPr>
            <w:r w:rsidRPr="00E6191E">
              <w:rPr>
                <w:sz w:val="24"/>
                <w:szCs w:val="24"/>
              </w:rPr>
              <w:t xml:space="preserve"> </w:t>
            </w:r>
            <w:r w:rsidRPr="00E6191E">
              <w:rPr>
                <w:noProof/>
              </w:rPr>
              <w:drawing>
                <wp:inline distT="0" distB="0" distL="0" distR="0" wp14:anchorId="7357425B" wp14:editId="7599886E">
                  <wp:extent cx="2034225" cy="1356150"/>
                  <wp:effectExtent l="0" t="3810" r="635"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038102" cy="1358735"/>
                          </a:xfrm>
                          <a:prstGeom prst="rect">
                            <a:avLst/>
                          </a:prstGeom>
                          <a:noFill/>
                          <a:ln>
                            <a:noFill/>
                          </a:ln>
                        </pic:spPr>
                      </pic:pic>
                    </a:graphicData>
                  </a:graphic>
                </wp:inline>
              </w:drawing>
            </w:r>
          </w:p>
          <w:p w14:paraId="176B1BA6" w14:textId="77777777" w:rsidR="00E6191E" w:rsidRPr="00E6191E" w:rsidRDefault="00E6191E" w:rsidP="00E6191E">
            <w:pPr>
              <w:spacing w:line="240" w:lineRule="auto"/>
              <w:rPr>
                <w:sz w:val="24"/>
                <w:szCs w:val="24"/>
              </w:rPr>
            </w:pPr>
            <w:r w:rsidRPr="00E6191E">
              <w:rPr>
                <w:noProof/>
                <w:sz w:val="28"/>
                <w:szCs w:val="28"/>
              </w:rPr>
              <mc:AlternateContent>
                <mc:Choice Requires="wps">
                  <w:drawing>
                    <wp:anchor distT="0" distB="0" distL="114300" distR="114300" simplePos="0" relativeHeight="251659264" behindDoc="0" locked="0" layoutInCell="1" allowOverlap="1" wp14:anchorId="1E13D495" wp14:editId="79CF0BE7">
                      <wp:simplePos x="0" y="0"/>
                      <wp:positionH relativeFrom="column">
                        <wp:posOffset>396875</wp:posOffset>
                      </wp:positionH>
                      <wp:positionV relativeFrom="paragraph">
                        <wp:posOffset>376555</wp:posOffset>
                      </wp:positionV>
                      <wp:extent cx="236220" cy="220980"/>
                      <wp:effectExtent l="0" t="0" r="11430" b="26670"/>
                      <wp:wrapNone/>
                      <wp:docPr id="16" name="Rechteck 16"/>
                      <wp:cNvGraphicFramePr/>
                      <a:graphic xmlns:a="http://schemas.openxmlformats.org/drawingml/2006/main">
                        <a:graphicData uri="http://schemas.microsoft.com/office/word/2010/wordprocessingShape">
                          <wps:wsp>
                            <wps:cNvSpPr/>
                            <wps:spPr>
                              <a:xfrm>
                                <a:off x="0" y="0"/>
                                <a:ext cx="236220" cy="2209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B283B" id="Rechteck 16" o:spid="_x0000_s1026" style="position:absolute;margin-left:31.25pt;margin-top:29.65pt;width:18.6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" fillcolor="window" strokecolor="windowText" strokeweight="1pt"/>
                  </w:pict>
                </mc:Fallback>
              </mc:AlternateContent>
            </w:r>
          </w:p>
        </w:tc>
        <w:tc>
          <w:tcPr>
            <w:tcW w:w="2619" w:type="dxa"/>
          </w:tcPr>
          <w:p w14:paraId="0310767E" w14:textId="77777777" w:rsidR="00E6191E" w:rsidRPr="00E6191E" w:rsidRDefault="00E6191E" w:rsidP="00E6191E">
            <w:pPr>
              <w:spacing w:line="240" w:lineRule="auto"/>
              <w:rPr>
                <w:sz w:val="24"/>
                <w:szCs w:val="24"/>
              </w:rPr>
            </w:pPr>
            <w:r w:rsidRPr="00E6191E">
              <w:rPr>
                <w:noProof/>
              </w:rPr>
              <w:drawing>
                <wp:inline distT="0" distB="0" distL="0" distR="0" wp14:anchorId="17088A77" wp14:editId="3DB4C049">
                  <wp:extent cx="2036923" cy="1357949"/>
                  <wp:effectExtent l="0" t="3492"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046870" cy="1364581"/>
                          </a:xfrm>
                          <a:prstGeom prst="rect">
                            <a:avLst/>
                          </a:prstGeom>
                          <a:noFill/>
                          <a:ln>
                            <a:noFill/>
                          </a:ln>
                        </pic:spPr>
                      </pic:pic>
                    </a:graphicData>
                  </a:graphic>
                </wp:inline>
              </w:drawing>
            </w:r>
          </w:p>
        </w:tc>
        <w:tc>
          <w:tcPr>
            <w:tcW w:w="2620" w:type="dxa"/>
          </w:tcPr>
          <w:p w14:paraId="299E6251" w14:textId="77777777" w:rsidR="00E6191E" w:rsidRPr="00E6191E" w:rsidRDefault="00E6191E" w:rsidP="00E6191E">
            <w:pPr>
              <w:spacing w:line="240" w:lineRule="auto"/>
              <w:rPr>
                <w:noProof/>
              </w:rPr>
            </w:pPr>
            <w:r w:rsidRPr="00E6191E">
              <w:rPr>
                <w:noProof/>
              </w:rPr>
              <w:drawing>
                <wp:inline distT="0" distB="0" distL="0" distR="0" wp14:anchorId="5A418E2E" wp14:editId="1FF85680">
                  <wp:extent cx="2036604" cy="1357736"/>
                  <wp:effectExtent l="0" t="3492"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047145" cy="1364764"/>
                          </a:xfrm>
                          <a:prstGeom prst="rect">
                            <a:avLst/>
                          </a:prstGeom>
                          <a:noFill/>
                          <a:ln>
                            <a:noFill/>
                          </a:ln>
                        </pic:spPr>
                      </pic:pic>
                    </a:graphicData>
                  </a:graphic>
                </wp:inline>
              </w:drawing>
            </w:r>
          </w:p>
          <w:p w14:paraId="3C2E8D27" w14:textId="77777777" w:rsidR="00E6191E" w:rsidRPr="00E6191E" w:rsidRDefault="00E6191E" w:rsidP="00E6191E">
            <w:pPr>
              <w:spacing w:line="240" w:lineRule="auto"/>
              <w:rPr>
                <w:noProof/>
                <w:sz w:val="24"/>
                <w:szCs w:val="24"/>
              </w:rPr>
            </w:pPr>
          </w:p>
          <w:p w14:paraId="60E9E5D6" w14:textId="77777777" w:rsidR="00E6191E" w:rsidRPr="00E6191E" w:rsidRDefault="00E6191E" w:rsidP="00E6191E">
            <w:pPr>
              <w:spacing w:line="240" w:lineRule="auto"/>
              <w:rPr>
                <w:sz w:val="24"/>
                <w:szCs w:val="24"/>
              </w:rPr>
            </w:pPr>
          </w:p>
        </w:tc>
        <w:tc>
          <w:tcPr>
            <w:tcW w:w="2620" w:type="dxa"/>
          </w:tcPr>
          <w:p w14:paraId="08232653" w14:textId="77777777" w:rsidR="00E6191E" w:rsidRPr="00E6191E" w:rsidRDefault="00E6191E" w:rsidP="00E6191E">
            <w:pPr>
              <w:spacing w:line="240" w:lineRule="auto"/>
              <w:rPr>
                <w:sz w:val="24"/>
                <w:szCs w:val="24"/>
              </w:rPr>
            </w:pPr>
          </w:p>
          <w:p w14:paraId="478200FD" w14:textId="77777777" w:rsidR="00E6191E" w:rsidRPr="00E6191E" w:rsidRDefault="00E6191E" w:rsidP="00E6191E">
            <w:pPr>
              <w:spacing w:line="240" w:lineRule="auto"/>
              <w:rPr>
                <w:sz w:val="24"/>
                <w:szCs w:val="24"/>
              </w:rPr>
            </w:pPr>
          </w:p>
          <w:p w14:paraId="616CC4A6" w14:textId="77777777" w:rsidR="00E6191E" w:rsidRPr="00E6191E" w:rsidRDefault="00E6191E" w:rsidP="00E6191E">
            <w:pPr>
              <w:spacing w:line="240" w:lineRule="auto"/>
              <w:rPr>
                <w:sz w:val="24"/>
                <w:szCs w:val="24"/>
              </w:rPr>
            </w:pPr>
          </w:p>
          <w:p w14:paraId="24C0ECDF" w14:textId="77777777" w:rsidR="00E6191E" w:rsidRPr="00E6191E" w:rsidRDefault="00E6191E" w:rsidP="00E6191E">
            <w:pPr>
              <w:spacing w:line="240" w:lineRule="auto"/>
              <w:rPr>
                <w:sz w:val="24"/>
                <w:szCs w:val="24"/>
              </w:rPr>
            </w:pPr>
            <w:r w:rsidRPr="00E6191E">
              <w:rPr>
                <w:noProof/>
              </w:rPr>
              <w:drawing>
                <wp:inline distT="0" distB="0" distL="0" distR="0" wp14:anchorId="151B3389" wp14:editId="4F94C9BD">
                  <wp:extent cx="1569720" cy="1046480"/>
                  <wp:effectExtent l="0" t="0" r="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46480"/>
                          </a:xfrm>
                          <a:prstGeom prst="rect">
                            <a:avLst/>
                          </a:prstGeom>
                          <a:noFill/>
                          <a:ln>
                            <a:noFill/>
                          </a:ln>
                        </pic:spPr>
                      </pic:pic>
                    </a:graphicData>
                  </a:graphic>
                </wp:inline>
              </w:drawing>
            </w:r>
          </w:p>
        </w:tc>
      </w:tr>
    </w:tbl>
    <w:p w14:paraId="350ED0C9" w14:textId="77777777" w:rsidR="00E6191E" w:rsidRPr="00E6191E" w:rsidRDefault="00E6191E" w:rsidP="00E6191E">
      <w:pPr>
        <w:spacing w:line="259" w:lineRule="auto"/>
        <w:rPr>
          <w:sz w:val="28"/>
          <w:szCs w:val="28"/>
        </w:rPr>
      </w:pPr>
      <w:r w:rsidRPr="00E6191E">
        <w:rPr>
          <w:noProof/>
          <w:sz w:val="28"/>
          <w:szCs w:val="28"/>
        </w:rPr>
        <mc:AlternateContent>
          <mc:Choice Requires="wps">
            <w:drawing>
              <wp:anchor distT="0" distB="0" distL="114300" distR="114300" simplePos="0" relativeHeight="251662336" behindDoc="0" locked="0" layoutInCell="1" allowOverlap="1" wp14:anchorId="1A0C2FA1" wp14:editId="608BF067">
                <wp:simplePos x="0" y="0"/>
                <wp:positionH relativeFrom="column">
                  <wp:posOffset>5586095</wp:posOffset>
                </wp:positionH>
                <wp:positionV relativeFrom="paragraph">
                  <wp:posOffset>5080</wp:posOffset>
                </wp:positionV>
                <wp:extent cx="274320" cy="220980"/>
                <wp:effectExtent l="0" t="0" r="11430" b="26670"/>
                <wp:wrapNone/>
                <wp:docPr id="19" name="Rechteck 19"/>
                <wp:cNvGraphicFramePr/>
                <a:graphic xmlns:a="http://schemas.openxmlformats.org/drawingml/2006/main">
                  <a:graphicData uri="http://schemas.microsoft.com/office/word/2010/wordprocessingShape">
                    <wps:wsp>
                      <wps:cNvSpPr/>
                      <wps:spPr>
                        <a:xfrm flipV="1">
                          <a:off x="0" y="0"/>
                          <a:ext cx="274320" cy="2209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298C47" w14:textId="77777777" w:rsidR="00E6191E" w:rsidRDefault="00E6191E" w:rsidP="00E6191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C2FA1" id="Rechteck 19" o:spid="_x0000_s1026" style="position:absolute;margin-left:439.85pt;margin-top:.4pt;width:21.6pt;height:17.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" fillcolor="window" strokecolor="windowText" strokeweight="1pt">
                <v:textbox>
                  <w:txbxContent>
                    <w:p w14:paraId="70298C47" w14:textId="77777777" w:rsidR="00E6191E" w:rsidRDefault="00E6191E" w:rsidP="00E6191E">
                      <w:pPr>
                        <w:jc w:val="center"/>
                      </w:pPr>
                      <w:r>
                        <w:t xml:space="preserve">   </w:t>
                      </w:r>
                    </w:p>
                  </w:txbxContent>
                </v:textbox>
              </v:rect>
            </w:pict>
          </mc:Fallback>
        </mc:AlternateContent>
      </w:r>
      <w:r w:rsidRPr="00E6191E">
        <w:rPr>
          <w:noProof/>
          <w:sz w:val="28"/>
          <w:szCs w:val="28"/>
        </w:rPr>
        <mc:AlternateContent>
          <mc:Choice Requires="wps">
            <w:drawing>
              <wp:anchor distT="0" distB="0" distL="114300" distR="114300" simplePos="0" relativeHeight="251661312" behindDoc="0" locked="0" layoutInCell="1" allowOverlap="1" wp14:anchorId="7392931B" wp14:editId="59225E08">
                <wp:simplePos x="0" y="0"/>
                <wp:positionH relativeFrom="column">
                  <wp:posOffset>3935730</wp:posOffset>
                </wp:positionH>
                <wp:positionV relativeFrom="paragraph">
                  <wp:posOffset>8255</wp:posOffset>
                </wp:positionV>
                <wp:extent cx="236220" cy="220980"/>
                <wp:effectExtent l="0" t="0" r="11430" b="26670"/>
                <wp:wrapNone/>
                <wp:docPr id="18" name="Rechteck 18"/>
                <wp:cNvGraphicFramePr/>
                <a:graphic xmlns:a="http://schemas.openxmlformats.org/drawingml/2006/main">
                  <a:graphicData uri="http://schemas.microsoft.com/office/word/2010/wordprocessingShape">
                    <wps:wsp>
                      <wps:cNvSpPr/>
                      <wps:spPr>
                        <a:xfrm>
                          <a:off x="0" y="0"/>
                          <a:ext cx="236220" cy="2209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9CDE8" id="Rechteck 18" o:spid="_x0000_s1026" style="position:absolute;margin-left:309.9pt;margin-top:.65pt;width:18.6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" fillcolor="window" strokecolor="windowText" strokeweight="1pt"/>
            </w:pict>
          </mc:Fallback>
        </mc:AlternateContent>
      </w:r>
      <w:r w:rsidRPr="00E6191E">
        <w:rPr>
          <w:noProof/>
          <w:sz w:val="28"/>
          <w:szCs w:val="28"/>
        </w:rPr>
        <mc:AlternateContent>
          <mc:Choice Requires="wps">
            <w:drawing>
              <wp:anchor distT="0" distB="0" distL="114300" distR="114300" simplePos="0" relativeHeight="251660288" behindDoc="0" locked="0" layoutInCell="1" allowOverlap="1" wp14:anchorId="167E300D" wp14:editId="02061FB8">
                <wp:simplePos x="0" y="0"/>
                <wp:positionH relativeFrom="column">
                  <wp:posOffset>2156460</wp:posOffset>
                </wp:positionH>
                <wp:positionV relativeFrom="paragraph">
                  <wp:posOffset>8255</wp:posOffset>
                </wp:positionV>
                <wp:extent cx="236220" cy="220980"/>
                <wp:effectExtent l="0" t="0" r="11430" b="26670"/>
                <wp:wrapNone/>
                <wp:docPr id="17" name="Rechteck 17"/>
                <wp:cNvGraphicFramePr/>
                <a:graphic xmlns:a="http://schemas.openxmlformats.org/drawingml/2006/main">
                  <a:graphicData uri="http://schemas.microsoft.com/office/word/2010/wordprocessingShape">
                    <wps:wsp>
                      <wps:cNvSpPr/>
                      <wps:spPr>
                        <a:xfrm>
                          <a:off x="0" y="0"/>
                          <a:ext cx="236220" cy="2209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BD783" id="Rechteck 17" o:spid="_x0000_s1026" style="position:absolute;margin-left:169.8pt;margin-top:.65pt;width:18.6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" fillcolor="window" strokecolor="windowText" strokeweight="1pt"/>
            </w:pict>
          </mc:Fallback>
        </mc:AlternateContent>
      </w:r>
    </w:p>
    <w:p w14:paraId="19745CF7" w14:textId="77777777" w:rsidR="00E6191E" w:rsidRPr="00E6191E" w:rsidRDefault="00E6191E" w:rsidP="00E6191E">
      <w:pPr>
        <w:spacing w:line="259" w:lineRule="auto"/>
        <w:jc w:val="center"/>
        <w:rPr>
          <w:b/>
          <w:bCs/>
          <w:sz w:val="28"/>
          <w:szCs w:val="28"/>
        </w:rPr>
      </w:pPr>
      <w:r w:rsidRPr="00E6191E">
        <w:rPr>
          <w:b/>
          <w:bCs/>
          <w:sz w:val="28"/>
          <w:szCs w:val="28"/>
        </w:rPr>
        <w:lastRenderedPageBreak/>
        <w:t xml:space="preserve">Spaziergang durch Norden:  </w:t>
      </w:r>
      <w:proofErr w:type="spellStart"/>
      <w:r w:rsidRPr="00E6191E">
        <w:rPr>
          <w:b/>
          <w:bCs/>
          <w:sz w:val="28"/>
          <w:szCs w:val="28"/>
        </w:rPr>
        <w:t>Uffenstraße</w:t>
      </w:r>
      <w:proofErr w:type="spellEnd"/>
      <w:r w:rsidRPr="00E6191E">
        <w:rPr>
          <w:b/>
          <w:bCs/>
          <w:sz w:val="28"/>
          <w:szCs w:val="28"/>
        </w:rPr>
        <w:t>/Neuer Weg – Seite 3</w:t>
      </w:r>
    </w:p>
    <w:p w14:paraId="201F1C2A" w14:textId="77777777" w:rsidR="00E6191E" w:rsidRPr="00E6191E" w:rsidRDefault="00E6191E" w:rsidP="00E6191E">
      <w:pPr>
        <w:spacing w:line="259" w:lineRule="auto"/>
        <w:rPr>
          <w:b/>
          <w:bCs/>
          <w:color w:val="FF0000"/>
          <w:sz w:val="24"/>
          <w:szCs w:val="24"/>
          <w:u w:val="single"/>
        </w:rPr>
      </w:pPr>
      <w:r w:rsidRPr="00E6191E">
        <w:rPr>
          <w:b/>
          <w:bCs/>
          <w:color w:val="FF0000"/>
          <w:sz w:val="24"/>
          <w:szCs w:val="24"/>
          <w:u w:val="single"/>
        </w:rPr>
        <w:t>6. Synagogenweg</w:t>
      </w:r>
    </w:p>
    <w:p w14:paraId="64884615" w14:textId="77777777" w:rsidR="00E6191E" w:rsidRPr="00E6191E" w:rsidRDefault="00E6191E" w:rsidP="00E6191E">
      <w:pPr>
        <w:spacing w:line="259" w:lineRule="auto"/>
        <w:rPr>
          <w:sz w:val="24"/>
          <w:szCs w:val="24"/>
        </w:rPr>
      </w:pPr>
      <w:r w:rsidRPr="00E6191E">
        <w:rPr>
          <w:sz w:val="24"/>
          <w:szCs w:val="24"/>
        </w:rPr>
        <w:t>a) An der vertieften Stelle befand sich die Synagoge Nordens. Eine Tafel informiert darüber.</w:t>
      </w:r>
    </w:p>
    <w:p w14:paraId="5AF570C3" w14:textId="77777777" w:rsidR="00E6191E" w:rsidRPr="00E6191E" w:rsidRDefault="00E6191E" w:rsidP="00E6191E">
      <w:pPr>
        <w:spacing w:line="259" w:lineRule="auto"/>
        <w:rPr>
          <w:sz w:val="24"/>
          <w:szCs w:val="24"/>
        </w:rPr>
      </w:pPr>
      <w:r w:rsidRPr="00E6191E">
        <w:rPr>
          <w:sz w:val="24"/>
          <w:szCs w:val="24"/>
        </w:rPr>
        <w:t>Wann wurde sie erbaut? __________________   Wann wurde sie zerstört? ____________________</w:t>
      </w:r>
    </w:p>
    <w:p w14:paraId="14F3E094" w14:textId="77777777" w:rsidR="00E6191E" w:rsidRPr="00E6191E" w:rsidRDefault="00E6191E" w:rsidP="00E6191E">
      <w:pPr>
        <w:spacing w:line="259" w:lineRule="auto"/>
        <w:rPr>
          <w:sz w:val="24"/>
          <w:szCs w:val="24"/>
        </w:rPr>
      </w:pPr>
      <w:r w:rsidRPr="00E6191E">
        <w:rPr>
          <w:sz w:val="24"/>
          <w:szCs w:val="24"/>
        </w:rPr>
        <w:t>Wann wurden die Überbleibsel freigelegt? ___________________</w:t>
      </w:r>
    </w:p>
    <w:p w14:paraId="6AFB4B48" w14:textId="77777777" w:rsidR="00E6191E" w:rsidRPr="00E6191E" w:rsidRDefault="00E6191E" w:rsidP="00E6191E">
      <w:pPr>
        <w:spacing w:line="259" w:lineRule="auto"/>
        <w:rPr>
          <w:sz w:val="24"/>
          <w:szCs w:val="24"/>
        </w:rPr>
      </w:pPr>
      <w:r w:rsidRPr="00E6191E">
        <w:rPr>
          <w:sz w:val="24"/>
          <w:szCs w:val="24"/>
        </w:rPr>
        <w:t>b) Im Synagogenweg lebte eine Frau als Kind, die Norden später zum ‚Frauenort‘ werden ließ. Auch dazu findet man an einem Haus eine Tafel.</w:t>
      </w:r>
    </w:p>
    <w:p w14:paraId="4583E7DE" w14:textId="77777777" w:rsidR="00E6191E" w:rsidRPr="00E6191E" w:rsidRDefault="00E6191E" w:rsidP="00E6191E">
      <w:pPr>
        <w:spacing w:line="259" w:lineRule="auto"/>
        <w:rPr>
          <w:sz w:val="24"/>
          <w:szCs w:val="24"/>
        </w:rPr>
      </w:pPr>
      <w:r w:rsidRPr="00E6191E">
        <w:rPr>
          <w:sz w:val="24"/>
          <w:szCs w:val="24"/>
        </w:rPr>
        <w:t xml:space="preserve">Name der Frau: _____________________________________          Geburtsjahr: ________________ </w:t>
      </w:r>
    </w:p>
    <w:p w14:paraId="7062F9E6" w14:textId="77777777" w:rsidR="00E6191E" w:rsidRPr="00E6191E" w:rsidRDefault="00E6191E" w:rsidP="00E6191E">
      <w:pPr>
        <w:spacing w:line="259" w:lineRule="auto"/>
        <w:rPr>
          <w:sz w:val="24"/>
          <w:szCs w:val="24"/>
        </w:rPr>
      </w:pPr>
      <w:r w:rsidRPr="00E6191E">
        <w:rPr>
          <w:sz w:val="24"/>
          <w:szCs w:val="24"/>
        </w:rPr>
        <w:t>Sterbejahr: ____________________       Name des Vaters: __________________________________</w:t>
      </w:r>
    </w:p>
    <w:p w14:paraId="2019ECFC" w14:textId="77777777" w:rsidR="00E6191E" w:rsidRPr="00E6191E" w:rsidRDefault="00E6191E" w:rsidP="00E6191E">
      <w:pPr>
        <w:spacing w:line="259" w:lineRule="auto"/>
        <w:rPr>
          <w:sz w:val="24"/>
          <w:szCs w:val="24"/>
        </w:rPr>
      </w:pPr>
      <w:r w:rsidRPr="00E6191E">
        <w:rPr>
          <w:sz w:val="24"/>
          <w:szCs w:val="24"/>
        </w:rPr>
        <w:t xml:space="preserve">c) Ecke </w:t>
      </w:r>
      <w:r w:rsidRPr="00E6191E">
        <w:rPr>
          <w:b/>
          <w:bCs/>
          <w:sz w:val="24"/>
          <w:szCs w:val="24"/>
        </w:rPr>
        <w:t>Synagogenweg</w:t>
      </w:r>
      <w:r w:rsidRPr="00E6191E">
        <w:rPr>
          <w:sz w:val="24"/>
          <w:szCs w:val="24"/>
        </w:rPr>
        <w:t xml:space="preserve"> und </w:t>
      </w:r>
      <w:r w:rsidRPr="00E6191E">
        <w:rPr>
          <w:b/>
          <w:bCs/>
          <w:sz w:val="24"/>
          <w:szCs w:val="24"/>
        </w:rPr>
        <w:t xml:space="preserve">Neuer Weg:  </w:t>
      </w:r>
      <w:r w:rsidRPr="00E6191E">
        <w:rPr>
          <w:sz w:val="24"/>
          <w:szCs w:val="24"/>
        </w:rPr>
        <w:t xml:space="preserve">Vor der Hausnummer </w:t>
      </w:r>
      <w:r w:rsidRPr="00E6191E">
        <w:rPr>
          <w:b/>
          <w:bCs/>
          <w:sz w:val="24"/>
          <w:szCs w:val="24"/>
        </w:rPr>
        <w:t>Neuer Weg</w:t>
      </w:r>
      <w:r w:rsidRPr="00E6191E">
        <w:rPr>
          <w:sz w:val="24"/>
          <w:szCs w:val="24"/>
        </w:rPr>
        <w:t xml:space="preserve"> </w:t>
      </w:r>
      <w:r w:rsidRPr="00E6191E">
        <w:rPr>
          <w:b/>
          <w:bCs/>
          <w:sz w:val="24"/>
          <w:szCs w:val="24"/>
        </w:rPr>
        <w:t xml:space="preserve">110 </w:t>
      </w:r>
      <w:r w:rsidRPr="00E6191E">
        <w:rPr>
          <w:sz w:val="24"/>
          <w:szCs w:val="24"/>
        </w:rPr>
        <w:t xml:space="preserve">befinden sich zwei Stolpersteine, die sollen erinnern an: </w:t>
      </w:r>
    </w:p>
    <w:p w14:paraId="1DA53FEA" w14:textId="77777777" w:rsidR="00E6191E" w:rsidRPr="00E6191E" w:rsidRDefault="00E6191E" w:rsidP="00E6191E">
      <w:pPr>
        <w:spacing w:line="259" w:lineRule="auto"/>
        <w:rPr>
          <w:sz w:val="24"/>
          <w:szCs w:val="24"/>
        </w:rPr>
      </w:pPr>
      <w:r w:rsidRPr="00E6191E">
        <w:rPr>
          <w:noProof/>
          <w:sz w:val="24"/>
          <w:szCs w:val="24"/>
        </w:rPr>
        <mc:AlternateContent>
          <mc:Choice Requires="wps">
            <w:drawing>
              <wp:anchor distT="0" distB="0" distL="114300" distR="114300" simplePos="0" relativeHeight="251667456" behindDoc="0" locked="0" layoutInCell="1" allowOverlap="1" wp14:anchorId="149EBF51" wp14:editId="291E467E">
                <wp:simplePos x="0" y="0"/>
                <wp:positionH relativeFrom="margin">
                  <wp:posOffset>1478915</wp:posOffset>
                </wp:positionH>
                <wp:positionV relativeFrom="paragraph">
                  <wp:posOffset>10160</wp:posOffset>
                </wp:positionV>
                <wp:extent cx="990600" cy="769620"/>
                <wp:effectExtent l="0" t="0" r="19050" b="11430"/>
                <wp:wrapNone/>
                <wp:docPr id="12" name="Rechteck 12"/>
                <wp:cNvGraphicFramePr/>
                <a:graphic xmlns:a="http://schemas.openxmlformats.org/drawingml/2006/main">
                  <a:graphicData uri="http://schemas.microsoft.com/office/word/2010/wordprocessingShape">
                    <wps:wsp>
                      <wps:cNvSpPr/>
                      <wps:spPr>
                        <a:xfrm>
                          <a:off x="0" y="0"/>
                          <a:ext cx="990600" cy="7696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3F999" id="Rechteck 12" o:spid="_x0000_s1026" style="position:absolute;margin-left:116.45pt;margin-top:.8pt;width:78pt;height:60.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" fillcolor="window" strokecolor="windowText" strokeweight="1pt">
                <w10:wrap anchorx="margin"/>
              </v:rect>
            </w:pict>
          </mc:Fallback>
        </mc:AlternateContent>
      </w:r>
      <w:r w:rsidRPr="00E6191E">
        <w:rPr>
          <w:noProof/>
          <w:sz w:val="24"/>
          <w:szCs w:val="24"/>
        </w:rPr>
        <mc:AlternateContent>
          <mc:Choice Requires="wps">
            <w:drawing>
              <wp:anchor distT="0" distB="0" distL="114300" distR="114300" simplePos="0" relativeHeight="251668480" behindDoc="0" locked="0" layoutInCell="1" allowOverlap="1" wp14:anchorId="09830EDE" wp14:editId="03DE0BE1">
                <wp:simplePos x="0" y="0"/>
                <wp:positionH relativeFrom="margin">
                  <wp:posOffset>3154680</wp:posOffset>
                </wp:positionH>
                <wp:positionV relativeFrom="paragraph">
                  <wp:posOffset>12700</wp:posOffset>
                </wp:positionV>
                <wp:extent cx="990600" cy="769620"/>
                <wp:effectExtent l="0" t="0" r="19050" b="11430"/>
                <wp:wrapNone/>
                <wp:docPr id="13" name="Rechteck 13"/>
                <wp:cNvGraphicFramePr/>
                <a:graphic xmlns:a="http://schemas.openxmlformats.org/drawingml/2006/main">
                  <a:graphicData uri="http://schemas.microsoft.com/office/word/2010/wordprocessingShape">
                    <wps:wsp>
                      <wps:cNvSpPr/>
                      <wps:spPr>
                        <a:xfrm>
                          <a:off x="0" y="0"/>
                          <a:ext cx="990600" cy="7696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92D05" id="Rechteck 13" o:spid="_x0000_s1026" style="position:absolute;margin-left:248.4pt;margin-top:1pt;width:78pt;height:60.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" fillcolor="window" strokecolor="windowText" strokeweight="1pt">
                <w10:wrap anchorx="margin"/>
              </v:rect>
            </w:pict>
          </mc:Fallback>
        </mc:AlternateContent>
      </w:r>
      <w:r w:rsidRPr="00E6191E">
        <w:rPr>
          <w:sz w:val="24"/>
          <w:szCs w:val="24"/>
        </w:rPr>
        <w:t xml:space="preserve">    Namen </w:t>
      </w:r>
      <w:r w:rsidRPr="00E6191E">
        <w:rPr>
          <w:sz w:val="24"/>
          <w:szCs w:val="24"/>
        </w:rPr>
        <w:sym w:font="Wingdings" w:char="F0E0"/>
      </w:r>
      <w:r w:rsidRPr="00E6191E">
        <w:rPr>
          <w:sz w:val="24"/>
          <w:szCs w:val="24"/>
        </w:rPr>
        <w:t xml:space="preserve">                                                                                           </w:t>
      </w:r>
    </w:p>
    <w:p w14:paraId="6791A89B" w14:textId="77777777" w:rsidR="00E6191E" w:rsidRPr="00E6191E" w:rsidRDefault="00E6191E" w:rsidP="00E6191E">
      <w:pPr>
        <w:spacing w:line="259" w:lineRule="auto"/>
      </w:pPr>
      <w:r w:rsidRPr="00E6191E">
        <w:t xml:space="preserve">                                                                                                                                           </w:t>
      </w:r>
    </w:p>
    <w:p w14:paraId="59FE2FC7" w14:textId="77777777" w:rsidR="00E6191E" w:rsidRPr="00E6191E" w:rsidRDefault="00E6191E" w:rsidP="00E6191E">
      <w:pPr>
        <w:spacing w:line="259" w:lineRule="auto"/>
        <w:rPr>
          <w:b/>
          <w:bCs/>
          <w:color w:val="FF0000"/>
          <w:sz w:val="24"/>
          <w:szCs w:val="24"/>
          <w:u w:val="single"/>
        </w:rPr>
      </w:pPr>
    </w:p>
    <w:p w14:paraId="077BCD99" w14:textId="77777777" w:rsidR="00E6191E" w:rsidRPr="00E6191E" w:rsidRDefault="00E6191E" w:rsidP="00E6191E">
      <w:pPr>
        <w:spacing w:line="259" w:lineRule="auto"/>
        <w:rPr>
          <w:b/>
          <w:bCs/>
          <w:color w:val="FF0000"/>
          <w:sz w:val="24"/>
          <w:szCs w:val="24"/>
          <w:u w:val="single"/>
        </w:rPr>
      </w:pPr>
      <w:r w:rsidRPr="00E6191E">
        <w:rPr>
          <w:b/>
          <w:bCs/>
          <w:color w:val="FF0000"/>
          <w:sz w:val="24"/>
          <w:szCs w:val="24"/>
          <w:u w:val="single"/>
        </w:rPr>
        <w:t>7. Große Neustraße</w:t>
      </w:r>
    </w:p>
    <w:p w14:paraId="338B1411" w14:textId="77777777" w:rsidR="00E6191E" w:rsidRPr="00E6191E" w:rsidRDefault="00E6191E" w:rsidP="00E6191E">
      <w:pPr>
        <w:spacing w:line="259" w:lineRule="auto"/>
        <w:rPr>
          <w:sz w:val="24"/>
          <w:szCs w:val="24"/>
        </w:rPr>
      </w:pPr>
      <w:r w:rsidRPr="00E6191E">
        <w:rPr>
          <w:sz w:val="24"/>
          <w:szCs w:val="24"/>
        </w:rPr>
        <w:t xml:space="preserve">a) Hausnummer 13: </w:t>
      </w:r>
      <w:r w:rsidRPr="00E6191E">
        <w:rPr>
          <w:b/>
          <w:bCs/>
          <w:sz w:val="24"/>
          <w:szCs w:val="24"/>
        </w:rPr>
        <w:t>Kunsthaus</w:t>
      </w:r>
      <w:r w:rsidRPr="00E6191E">
        <w:rPr>
          <w:sz w:val="24"/>
          <w:szCs w:val="24"/>
        </w:rPr>
        <w:t xml:space="preserve"> (Öffnungszeiten: ___________________________________________)</w:t>
      </w:r>
    </w:p>
    <w:p w14:paraId="798D8D77" w14:textId="77777777" w:rsidR="00E6191E" w:rsidRPr="00E6191E" w:rsidRDefault="00E6191E" w:rsidP="00E6191E">
      <w:pPr>
        <w:spacing w:line="259" w:lineRule="auto"/>
        <w:rPr>
          <w:sz w:val="24"/>
          <w:szCs w:val="24"/>
        </w:rPr>
      </w:pPr>
      <w:r w:rsidRPr="00E6191E">
        <w:rPr>
          <w:sz w:val="24"/>
          <w:szCs w:val="24"/>
        </w:rPr>
        <w:t>Im Oberlicht über der Haustüre sind zwei geschnitzte Füllhörner. Womit sind sie gefüllt?</w:t>
      </w:r>
    </w:p>
    <w:p w14:paraId="4678FE66" w14:textId="77777777" w:rsidR="00E6191E" w:rsidRPr="00E6191E" w:rsidRDefault="00E6191E" w:rsidP="00E6191E">
      <w:pPr>
        <w:spacing w:line="259" w:lineRule="auto"/>
        <w:rPr>
          <w:sz w:val="24"/>
          <w:szCs w:val="24"/>
        </w:rPr>
      </w:pPr>
      <w:r w:rsidRPr="00E6191E">
        <w:rPr>
          <w:sz w:val="24"/>
          <w:szCs w:val="24"/>
        </w:rPr>
        <w:t>________________________________________________</w:t>
      </w:r>
    </w:p>
    <w:p w14:paraId="2AC465C0" w14:textId="77777777" w:rsidR="00E6191E" w:rsidRPr="00E6191E" w:rsidRDefault="00E6191E" w:rsidP="00E6191E">
      <w:pPr>
        <w:spacing w:line="259" w:lineRule="auto"/>
      </w:pPr>
    </w:p>
    <w:p w14:paraId="4B80304B" w14:textId="77777777" w:rsidR="00E6191E" w:rsidRPr="00E6191E" w:rsidRDefault="00E6191E" w:rsidP="00E6191E">
      <w:pPr>
        <w:spacing w:line="259" w:lineRule="auto"/>
        <w:rPr>
          <w:b/>
          <w:bCs/>
          <w:color w:val="FF0000"/>
          <w:sz w:val="24"/>
          <w:szCs w:val="24"/>
          <w:u w:val="single"/>
        </w:rPr>
      </w:pPr>
      <w:r w:rsidRPr="00E6191E">
        <w:rPr>
          <w:b/>
          <w:bCs/>
          <w:color w:val="FF0000"/>
          <w:sz w:val="24"/>
          <w:szCs w:val="24"/>
          <w:u w:val="single"/>
        </w:rPr>
        <w:t xml:space="preserve">8. </w:t>
      </w:r>
      <w:proofErr w:type="spellStart"/>
      <w:r w:rsidRPr="00E6191E">
        <w:rPr>
          <w:b/>
          <w:bCs/>
          <w:color w:val="FF0000"/>
          <w:sz w:val="24"/>
          <w:szCs w:val="24"/>
          <w:u w:val="single"/>
        </w:rPr>
        <w:t>Recha</w:t>
      </w:r>
      <w:proofErr w:type="spellEnd"/>
      <w:r w:rsidRPr="00E6191E">
        <w:rPr>
          <w:b/>
          <w:bCs/>
          <w:color w:val="FF0000"/>
          <w:sz w:val="24"/>
          <w:szCs w:val="24"/>
          <w:u w:val="single"/>
        </w:rPr>
        <w:t xml:space="preserve"> Freier Platz</w:t>
      </w:r>
    </w:p>
    <w:p w14:paraId="0FC99A45" w14:textId="77777777" w:rsidR="00E6191E" w:rsidRPr="00E6191E" w:rsidRDefault="00E6191E" w:rsidP="00E6191E">
      <w:pPr>
        <w:spacing w:line="259" w:lineRule="auto"/>
        <w:rPr>
          <w:sz w:val="24"/>
          <w:szCs w:val="24"/>
        </w:rPr>
      </w:pPr>
      <w:r w:rsidRPr="00E6191E">
        <w:rPr>
          <w:sz w:val="24"/>
          <w:szCs w:val="24"/>
        </w:rPr>
        <w:t xml:space="preserve">Welche herausragende Lebensleistung machte </w:t>
      </w:r>
      <w:proofErr w:type="spellStart"/>
      <w:r w:rsidRPr="00E6191E">
        <w:rPr>
          <w:sz w:val="24"/>
          <w:szCs w:val="24"/>
        </w:rPr>
        <w:t>Recha</w:t>
      </w:r>
      <w:proofErr w:type="spellEnd"/>
      <w:r w:rsidRPr="00E6191E">
        <w:rPr>
          <w:sz w:val="24"/>
          <w:szCs w:val="24"/>
        </w:rPr>
        <w:t xml:space="preserve"> Freier zur Heldin? __________________________________________________________________________________</w:t>
      </w:r>
    </w:p>
    <w:p w14:paraId="4430078F" w14:textId="77777777" w:rsidR="00E6191E" w:rsidRPr="00E6191E" w:rsidRDefault="00E6191E" w:rsidP="00E6191E">
      <w:pPr>
        <w:spacing w:line="259" w:lineRule="auto"/>
        <w:rPr>
          <w:sz w:val="24"/>
          <w:szCs w:val="24"/>
        </w:rPr>
      </w:pPr>
      <w:r w:rsidRPr="00E6191E">
        <w:rPr>
          <w:sz w:val="24"/>
          <w:szCs w:val="24"/>
        </w:rPr>
        <w:t>Sieht man sich um, entdeckt man ein Haus mit einer Aufschrift. Hier steht, wem heute an diesem Platz geholfen werden kann.             _______________________________________</w:t>
      </w:r>
    </w:p>
    <w:p w14:paraId="019EBF29" w14:textId="77777777" w:rsidR="00E6191E" w:rsidRPr="00E6191E" w:rsidRDefault="00E6191E" w:rsidP="00E6191E">
      <w:pPr>
        <w:spacing w:line="259" w:lineRule="auto"/>
        <w:rPr>
          <w:b/>
          <w:bCs/>
          <w:color w:val="FF0000"/>
          <w:sz w:val="24"/>
          <w:szCs w:val="24"/>
          <w:u w:val="single"/>
        </w:rPr>
      </w:pPr>
      <w:r w:rsidRPr="00E6191E">
        <w:rPr>
          <w:b/>
          <w:bCs/>
          <w:color w:val="FF0000"/>
          <w:sz w:val="24"/>
          <w:szCs w:val="24"/>
          <w:u w:val="single"/>
        </w:rPr>
        <w:t xml:space="preserve">9. </w:t>
      </w:r>
      <w:proofErr w:type="spellStart"/>
      <w:r w:rsidRPr="00E6191E">
        <w:rPr>
          <w:b/>
          <w:bCs/>
          <w:color w:val="FF0000"/>
          <w:sz w:val="24"/>
          <w:szCs w:val="24"/>
          <w:u w:val="single"/>
        </w:rPr>
        <w:t>Packhaus</w:t>
      </w:r>
      <w:proofErr w:type="spellEnd"/>
    </w:p>
    <w:p w14:paraId="421842F0" w14:textId="77777777" w:rsidR="00E6191E" w:rsidRPr="00E6191E" w:rsidRDefault="00E6191E" w:rsidP="00E6191E">
      <w:pPr>
        <w:spacing w:line="259" w:lineRule="auto"/>
        <w:rPr>
          <w:sz w:val="24"/>
          <w:szCs w:val="24"/>
        </w:rPr>
      </w:pPr>
      <w:r w:rsidRPr="00E6191E">
        <w:rPr>
          <w:sz w:val="24"/>
          <w:szCs w:val="24"/>
        </w:rPr>
        <w:t xml:space="preserve">Wer erbaute das </w:t>
      </w:r>
      <w:proofErr w:type="spellStart"/>
      <w:r w:rsidRPr="00E6191E">
        <w:rPr>
          <w:sz w:val="24"/>
          <w:szCs w:val="24"/>
        </w:rPr>
        <w:t>Packhaus</w:t>
      </w:r>
      <w:proofErr w:type="spellEnd"/>
      <w:r w:rsidRPr="00E6191E">
        <w:rPr>
          <w:sz w:val="24"/>
          <w:szCs w:val="24"/>
        </w:rPr>
        <w:t xml:space="preserve"> an der Ecke </w:t>
      </w:r>
      <w:proofErr w:type="spellStart"/>
      <w:r w:rsidRPr="00E6191E">
        <w:rPr>
          <w:sz w:val="24"/>
          <w:szCs w:val="24"/>
        </w:rPr>
        <w:t>Heringstraße</w:t>
      </w:r>
      <w:proofErr w:type="spellEnd"/>
      <w:r w:rsidRPr="00E6191E">
        <w:rPr>
          <w:sz w:val="24"/>
          <w:szCs w:val="24"/>
        </w:rPr>
        <w:t xml:space="preserve">/ </w:t>
      </w:r>
      <w:proofErr w:type="spellStart"/>
      <w:r w:rsidRPr="00E6191E">
        <w:rPr>
          <w:sz w:val="24"/>
          <w:szCs w:val="24"/>
        </w:rPr>
        <w:t>Coneruslohne</w:t>
      </w:r>
      <w:proofErr w:type="spellEnd"/>
      <w:r w:rsidRPr="00E6191E">
        <w:rPr>
          <w:sz w:val="24"/>
          <w:szCs w:val="24"/>
        </w:rPr>
        <w:t>? _____________________________</w:t>
      </w:r>
    </w:p>
    <w:p w14:paraId="37CCD020" w14:textId="77777777" w:rsidR="00E6191E" w:rsidRPr="00E6191E" w:rsidRDefault="00E6191E" w:rsidP="00E6191E">
      <w:pPr>
        <w:spacing w:line="259" w:lineRule="auto"/>
        <w:rPr>
          <w:sz w:val="24"/>
          <w:szCs w:val="24"/>
        </w:rPr>
      </w:pPr>
      <w:r w:rsidRPr="00E6191E">
        <w:rPr>
          <w:sz w:val="24"/>
          <w:szCs w:val="24"/>
        </w:rPr>
        <w:t>Dieser Mann nahm in Norden eine besondere Stellung ein: __________________________________ in der Zeit von ______________      bis ______________</w:t>
      </w:r>
      <w:proofErr w:type="gramStart"/>
      <w:r w:rsidRPr="00E6191E">
        <w:rPr>
          <w:sz w:val="24"/>
          <w:szCs w:val="24"/>
        </w:rPr>
        <w:t>_  .</w:t>
      </w:r>
      <w:proofErr w:type="gramEnd"/>
    </w:p>
    <w:p w14:paraId="47591FE2" w14:textId="77777777" w:rsidR="00E6191E" w:rsidRPr="00E6191E" w:rsidRDefault="00E6191E" w:rsidP="00E6191E">
      <w:pPr>
        <w:spacing w:line="259" w:lineRule="auto"/>
        <w:rPr>
          <w:sz w:val="24"/>
          <w:szCs w:val="24"/>
        </w:rPr>
      </w:pPr>
      <w:r w:rsidRPr="00E6191E">
        <w:rPr>
          <w:sz w:val="24"/>
          <w:szCs w:val="24"/>
        </w:rPr>
        <w:t>Wozu dienten die schrägen Türklappen vor dem Haus? _______________________________________</w:t>
      </w:r>
    </w:p>
    <w:p w14:paraId="41290D26" w14:textId="77777777" w:rsidR="00E6191E" w:rsidRPr="00E6191E" w:rsidRDefault="00E6191E" w:rsidP="00E6191E">
      <w:pPr>
        <w:spacing w:line="259" w:lineRule="auto"/>
        <w:rPr>
          <w:b/>
          <w:bCs/>
          <w:color w:val="FF0000"/>
          <w:sz w:val="24"/>
          <w:szCs w:val="24"/>
          <w:u w:val="single"/>
        </w:rPr>
      </w:pPr>
      <w:r w:rsidRPr="00E6191E">
        <w:rPr>
          <w:b/>
          <w:bCs/>
          <w:color w:val="FF0000"/>
          <w:sz w:val="24"/>
          <w:szCs w:val="24"/>
          <w:u w:val="single"/>
        </w:rPr>
        <w:t>10. Trafohäuschen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671"/>
      </w:tblGrid>
      <w:tr w:rsidR="00E6191E" w:rsidRPr="00E6191E" w14:paraId="4274C462" w14:textId="77777777" w:rsidTr="00A60BD9">
        <w:tc>
          <w:tcPr>
            <w:tcW w:w="5807" w:type="dxa"/>
          </w:tcPr>
          <w:p w14:paraId="5EEA41CB" w14:textId="77777777" w:rsidR="00E6191E" w:rsidRPr="00E6191E" w:rsidRDefault="00E6191E" w:rsidP="00E6191E">
            <w:pPr>
              <w:spacing w:line="240" w:lineRule="auto"/>
              <w:rPr>
                <w:sz w:val="24"/>
                <w:szCs w:val="24"/>
              </w:rPr>
            </w:pPr>
            <w:r w:rsidRPr="00E6191E">
              <w:rPr>
                <w:sz w:val="24"/>
                <w:szCs w:val="24"/>
              </w:rPr>
              <w:t xml:space="preserve">Am Ende des Polizeigeländes (Parkplatz) in der </w:t>
            </w:r>
            <w:proofErr w:type="spellStart"/>
            <w:r w:rsidRPr="00E6191E">
              <w:rPr>
                <w:sz w:val="24"/>
                <w:szCs w:val="24"/>
              </w:rPr>
              <w:t>Uffenstraße</w:t>
            </w:r>
            <w:proofErr w:type="spellEnd"/>
            <w:r w:rsidRPr="00E6191E">
              <w:rPr>
                <w:sz w:val="24"/>
                <w:szCs w:val="24"/>
              </w:rPr>
              <w:t xml:space="preserve"> befindet sich ein Trafohäuschen mit drei Bildern von </w:t>
            </w:r>
            <w:proofErr w:type="spellStart"/>
            <w:r w:rsidRPr="00E6191E">
              <w:rPr>
                <w:sz w:val="24"/>
                <w:szCs w:val="24"/>
              </w:rPr>
              <w:t>Norder</w:t>
            </w:r>
            <w:proofErr w:type="spellEnd"/>
            <w:r w:rsidRPr="00E6191E">
              <w:rPr>
                <w:sz w:val="24"/>
                <w:szCs w:val="24"/>
              </w:rPr>
              <w:t xml:space="preserve"> Sehenswürdigkeiten. Zwei sieht man auf dem Foto rechts. Was ist auf der 3. Seite aufgemalt?</w:t>
            </w:r>
          </w:p>
          <w:p w14:paraId="5BEB0487" w14:textId="77777777" w:rsidR="00E6191E" w:rsidRPr="00E6191E" w:rsidRDefault="00E6191E" w:rsidP="00E6191E">
            <w:pPr>
              <w:spacing w:line="240" w:lineRule="auto"/>
              <w:rPr>
                <w:sz w:val="24"/>
                <w:szCs w:val="24"/>
              </w:rPr>
            </w:pPr>
          </w:p>
          <w:p w14:paraId="62198B94" w14:textId="77777777" w:rsidR="00E6191E" w:rsidRPr="00E6191E" w:rsidRDefault="00E6191E" w:rsidP="00E6191E">
            <w:pPr>
              <w:spacing w:line="240" w:lineRule="auto"/>
              <w:rPr>
                <w:sz w:val="24"/>
                <w:szCs w:val="24"/>
              </w:rPr>
            </w:pPr>
            <w:r w:rsidRPr="00E6191E">
              <w:rPr>
                <w:sz w:val="24"/>
                <w:szCs w:val="24"/>
              </w:rPr>
              <w:t>_________________________________________</w:t>
            </w:r>
          </w:p>
        </w:tc>
        <w:tc>
          <w:tcPr>
            <w:tcW w:w="4671" w:type="dxa"/>
          </w:tcPr>
          <w:p w14:paraId="090C931F" w14:textId="77777777" w:rsidR="00E6191E" w:rsidRPr="00E6191E" w:rsidRDefault="00E6191E" w:rsidP="00E6191E">
            <w:pPr>
              <w:spacing w:line="240" w:lineRule="auto"/>
            </w:pPr>
            <w:r w:rsidRPr="00E6191E">
              <w:rPr>
                <w:noProof/>
              </w:rPr>
              <w:drawing>
                <wp:inline distT="0" distB="0" distL="0" distR="0" wp14:anchorId="787A772C" wp14:editId="0D3ADB48">
                  <wp:extent cx="1996440" cy="1330960"/>
                  <wp:effectExtent l="0" t="0" r="3810" b="254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6440" cy="1330960"/>
                          </a:xfrm>
                          <a:prstGeom prst="rect">
                            <a:avLst/>
                          </a:prstGeom>
                          <a:noFill/>
                          <a:ln>
                            <a:noFill/>
                          </a:ln>
                        </pic:spPr>
                      </pic:pic>
                    </a:graphicData>
                  </a:graphic>
                </wp:inline>
              </w:drawing>
            </w:r>
          </w:p>
        </w:tc>
      </w:tr>
    </w:tbl>
    <w:p w14:paraId="3D56BE29" w14:textId="77777777" w:rsidR="00E6191E" w:rsidRPr="00E6191E" w:rsidRDefault="00E6191E" w:rsidP="00E6191E">
      <w:pPr>
        <w:spacing w:line="259" w:lineRule="auto"/>
        <w:jc w:val="center"/>
        <w:rPr>
          <w:b/>
          <w:bCs/>
          <w:sz w:val="24"/>
          <w:szCs w:val="24"/>
        </w:rPr>
      </w:pPr>
      <w:r w:rsidRPr="00E6191E">
        <w:rPr>
          <w:b/>
          <w:bCs/>
          <w:sz w:val="24"/>
          <w:szCs w:val="24"/>
        </w:rPr>
        <w:lastRenderedPageBreak/>
        <w:t>Zusätzliche Informationen</w:t>
      </w:r>
    </w:p>
    <w:p w14:paraId="43CA10DF" w14:textId="77777777" w:rsidR="00E6191E" w:rsidRPr="00E6191E" w:rsidRDefault="00E6191E" w:rsidP="00E6191E">
      <w:pPr>
        <w:spacing w:line="259" w:lineRule="auto"/>
        <w:jc w:val="both"/>
      </w:pPr>
      <w:r w:rsidRPr="00E6191E">
        <w:t xml:space="preserve">Die </w:t>
      </w:r>
      <w:r w:rsidRPr="00E6191E">
        <w:rPr>
          <w:b/>
          <w:bCs/>
        </w:rPr>
        <w:t>Windrose</w:t>
      </w:r>
      <w:r w:rsidRPr="00E6191E">
        <w:t xml:space="preserve"> ist ein </w:t>
      </w:r>
      <w:hyperlink r:id="rId13" w:tooltip="Grafik" w:history="1">
        <w:r w:rsidRPr="00E6191E">
          <w:t>grafisches Mittel</w:t>
        </w:r>
      </w:hyperlink>
      <w:r w:rsidRPr="00E6191E">
        <w:t xml:space="preserve">, um </w:t>
      </w:r>
      <w:hyperlink r:id="rId14" w:tooltip="Wind" w:history="1">
        <w:r w:rsidRPr="00E6191E">
          <w:t>Winde</w:t>
        </w:r>
      </w:hyperlink>
      <w:r w:rsidRPr="00E6191E">
        <w:t xml:space="preserve"> und </w:t>
      </w:r>
      <w:hyperlink r:id="rId15" w:tooltip="Windrichtung" w:history="1">
        <w:r w:rsidRPr="00E6191E">
          <w:t>Windrichtungen</w:t>
        </w:r>
      </w:hyperlink>
      <w:r w:rsidRPr="00E6191E">
        <w:t xml:space="preserve"> beziehungsweise </w:t>
      </w:r>
      <w:hyperlink r:id="rId16" w:history="1">
        <w:r w:rsidRPr="00E6191E">
          <w:t>Himmelsrichtungen</w:t>
        </w:r>
      </w:hyperlink>
      <w:r w:rsidRPr="00E6191E">
        <w:t xml:space="preserve"> darzustellen. Sie wird zur Orientierung auf geografischen Karten, selbst in der äußerst vereinfachten Form eines Pfeils, der die Nordrichtung angibt, benutzt und ist als </w:t>
      </w:r>
      <w:hyperlink r:id="rId17" w:anchor="Die_Windrose" w:tooltip="Himmelsrichtung" w:history="1">
        <w:r w:rsidRPr="00E6191E">
          <w:t>Kompassrose</w:t>
        </w:r>
      </w:hyperlink>
      <w:r w:rsidRPr="00E6191E">
        <w:t xml:space="preserve"> ein häufiger Bestandteil von </w:t>
      </w:r>
      <w:hyperlink r:id="rId18" w:tooltip="Kompass" w:history="1">
        <w:r w:rsidRPr="00E6191E">
          <w:t>Kompassen</w:t>
        </w:r>
      </w:hyperlink>
      <w:r w:rsidRPr="00E6191E">
        <w:t>.</w:t>
      </w:r>
    </w:p>
    <w:p w14:paraId="39F61D05" w14:textId="77777777" w:rsidR="00E6191E" w:rsidRPr="00E6191E" w:rsidRDefault="00E6191E" w:rsidP="00E6191E">
      <w:pPr>
        <w:spacing w:line="259" w:lineRule="auto"/>
        <w:jc w:val="both"/>
        <w:rPr>
          <w:b/>
          <w:bCs/>
        </w:rPr>
      </w:pPr>
      <w:r w:rsidRPr="00E6191E">
        <w:t xml:space="preserve">Das </w:t>
      </w:r>
      <w:proofErr w:type="spellStart"/>
      <w:r w:rsidRPr="00E6191E">
        <w:rPr>
          <w:b/>
          <w:bCs/>
        </w:rPr>
        <w:t>Schöninghsche</w:t>
      </w:r>
      <w:proofErr w:type="spellEnd"/>
      <w:r w:rsidRPr="00E6191E">
        <w:rPr>
          <w:b/>
          <w:bCs/>
        </w:rPr>
        <w:t xml:space="preserve"> Haus</w:t>
      </w:r>
      <w:r w:rsidRPr="00E6191E">
        <w:t xml:space="preserve"> ist ein </w:t>
      </w:r>
      <w:hyperlink r:id="rId19" w:history="1">
        <w:r w:rsidRPr="00E6191E">
          <w:t>denkmalgeschütztes</w:t>
        </w:r>
      </w:hyperlink>
      <w:r w:rsidRPr="00E6191E">
        <w:t xml:space="preserve"> Gebäude aus dem 16. Jahrhundert in der </w:t>
      </w:r>
      <w:hyperlink r:id="rId20" w:tooltip="Landkreis Aurich" w:history="1">
        <w:r w:rsidRPr="00E6191E">
          <w:t>ostfriesischen</w:t>
        </w:r>
      </w:hyperlink>
      <w:r w:rsidRPr="00E6191E">
        <w:t xml:space="preserve"> Stadt </w:t>
      </w:r>
      <w:hyperlink r:id="rId21" w:tooltip="Norden (Ostfriesland)" w:history="1">
        <w:r w:rsidRPr="00E6191E">
          <w:t>Norden</w:t>
        </w:r>
      </w:hyperlink>
      <w:r w:rsidRPr="00E6191E">
        <w:t xml:space="preserve"> (</w:t>
      </w:r>
      <w:hyperlink r:id="rId22" w:history="1">
        <w:r w:rsidRPr="00E6191E">
          <w:t>Landkreis Aurich</w:t>
        </w:r>
      </w:hyperlink>
      <w:r w:rsidRPr="00E6191E">
        <w:t xml:space="preserve">, </w:t>
      </w:r>
      <w:hyperlink r:id="rId23" w:tooltip="Niedersachsen" w:history="1">
        <w:r w:rsidRPr="00E6191E">
          <w:t>Niedersachsen</w:t>
        </w:r>
      </w:hyperlink>
      <w:r w:rsidRPr="00E6191E">
        <w:t xml:space="preserve">). Es hat die Adresse Osterstraße 5. Nach der Zerstörung weiter Teile der </w:t>
      </w:r>
      <w:hyperlink r:id="rId24" w:tooltip="Denkmalschutz" w:history="1">
        <w:r w:rsidRPr="00E6191E">
          <w:t>Emder</w:t>
        </w:r>
      </w:hyperlink>
      <w:r w:rsidRPr="00E6191E">
        <w:t xml:space="preserve"> Innenstadt im </w:t>
      </w:r>
      <w:hyperlink r:id="rId25" w:history="1">
        <w:r w:rsidRPr="00E6191E">
          <w:t>Zweiten Weltkrieg</w:t>
        </w:r>
      </w:hyperlink>
      <w:r w:rsidRPr="00E6191E">
        <w:t xml:space="preserve"> gilt es als der bedeutendste Vertreter unter den an </w:t>
      </w:r>
      <w:hyperlink r:id="rId26" w:tooltip="Niederlande" w:history="1">
        <w:r w:rsidRPr="00E6191E">
          <w:t>niederländischen</w:t>
        </w:r>
      </w:hyperlink>
      <w:r w:rsidRPr="00E6191E">
        <w:t xml:space="preserve"> Vorbildern orientierten </w:t>
      </w:r>
      <w:hyperlink r:id="rId27" w:tooltip="Patrizier" w:history="1">
        <w:r w:rsidRPr="00E6191E">
          <w:t>Patrizierhäusern</w:t>
        </w:r>
      </w:hyperlink>
      <w:r w:rsidRPr="00E6191E">
        <w:t xml:space="preserve"> der </w:t>
      </w:r>
      <w:hyperlink r:id="rId28" w:tooltip="Renaissance" w:history="1">
        <w:r w:rsidRPr="00E6191E">
          <w:t>Renaissance</w:t>
        </w:r>
      </w:hyperlink>
      <w:r w:rsidRPr="00E6191E">
        <w:t xml:space="preserve"> in Ostfriesland. Es ist nach seinem ehemaligen Besitzer, Wilhelm Peter Schöningh (1869 Haus gekauft bis ca. 100 Jahre im Familienbesitz), benannt. Das </w:t>
      </w:r>
      <w:proofErr w:type="spellStart"/>
      <w:r w:rsidRPr="00E6191E">
        <w:t>Schöninghsche</w:t>
      </w:r>
      <w:proofErr w:type="spellEnd"/>
      <w:r w:rsidRPr="00E6191E">
        <w:t xml:space="preserve"> Haus ist ein reich dekorierter </w:t>
      </w:r>
      <w:hyperlink r:id="rId29" w:tooltip="Renaissance" w:history="1">
        <w:r w:rsidRPr="00E6191E">
          <w:t>Renaissancebau</w:t>
        </w:r>
      </w:hyperlink>
      <w:r w:rsidRPr="00E6191E">
        <w:t xml:space="preserve"> mit </w:t>
      </w:r>
      <w:hyperlink r:id="rId30" w:history="1">
        <w:r w:rsidRPr="00E6191E">
          <w:t>Stufengiebel</w:t>
        </w:r>
      </w:hyperlink>
      <w:r w:rsidRPr="00E6191E">
        <w:t xml:space="preserve"> aus dem Jahr 1576. Der dreigeschossige </w:t>
      </w:r>
      <w:hyperlink r:id="rId31" w:tooltip="Mauerziegel" w:history="1">
        <w:r w:rsidRPr="00E6191E">
          <w:t>Ziegelbau</w:t>
        </w:r>
      </w:hyperlink>
      <w:r w:rsidRPr="00E6191E">
        <w:t xml:space="preserve"> weist an seiner ganz in Fenstern aufgelösten Giebelwand die typisch niederländischen „</w:t>
      </w:r>
      <w:hyperlink r:id="rId32" w:tooltip="Specklagen" w:history="1">
        <w:r w:rsidRPr="00E6191E">
          <w:t>Specklagen</w:t>
        </w:r>
      </w:hyperlink>
      <w:r w:rsidRPr="00E6191E">
        <w:t xml:space="preserve">“ auf: Die Fassade setzt sich abwechselnd aus Backstein- und hell gestrichenen Schichten aus </w:t>
      </w:r>
      <w:hyperlink r:id="rId33" w:tooltip="Kalkstein" w:history="1">
        <w:r w:rsidRPr="00E6191E">
          <w:t>Kalkstein</w:t>
        </w:r>
      </w:hyperlink>
      <w:r w:rsidRPr="00E6191E">
        <w:t xml:space="preserve"> zusammen. Die Fenster sind sogenannte </w:t>
      </w:r>
      <w:hyperlink r:id="rId34" w:tooltip="Kreuzstockfenster" w:history="1">
        <w:r w:rsidRPr="00E6191E">
          <w:t>Kreuzstockfenster</w:t>
        </w:r>
      </w:hyperlink>
      <w:r w:rsidRPr="00E6191E">
        <w:t xml:space="preserve"> mit </w:t>
      </w:r>
      <w:hyperlink r:id="rId35" w:tooltip="Sandstein" w:history="1">
        <w:r w:rsidRPr="00E6191E">
          <w:t>sandsteinerner</w:t>
        </w:r>
      </w:hyperlink>
      <w:r w:rsidRPr="00E6191E">
        <w:t xml:space="preserve"> </w:t>
      </w:r>
      <w:hyperlink r:id="rId36" w:tooltip="Rocaille" w:history="1">
        <w:r w:rsidRPr="00E6191E">
          <w:t>Muschelbekrönung</w:t>
        </w:r>
      </w:hyperlink>
      <w:r w:rsidRPr="00E6191E">
        <w:t xml:space="preserve">. Oben an den Seiten des Giebels befinden sich </w:t>
      </w:r>
      <w:hyperlink r:id="rId37" w:tooltip="Ornament" w:history="1">
        <w:r w:rsidRPr="00E6191E">
          <w:t>ornamental</w:t>
        </w:r>
      </w:hyperlink>
      <w:r w:rsidRPr="00E6191E">
        <w:t xml:space="preserve"> wirkende, stark bewegte figürliche Darstellungen aus Sandstein.</w:t>
      </w:r>
    </w:p>
    <w:p w14:paraId="31C412C6" w14:textId="77777777" w:rsidR="00E6191E" w:rsidRPr="00E6191E" w:rsidRDefault="00E6191E" w:rsidP="00E6191E">
      <w:pPr>
        <w:spacing w:after="0" w:line="240" w:lineRule="auto"/>
        <w:jc w:val="both"/>
      </w:pPr>
      <w:r w:rsidRPr="00E6191E">
        <w:t xml:space="preserve">Die ehemalige </w:t>
      </w:r>
      <w:r w:rsidRPr="00E6191E">
        <w:rPr>
          <w:b/>
          <w:bCs/>
        </w:rPr>
        <w:t xml:space="preserve">Synagoge in </w:t>
      </w:r>
      <w:hyperlink r:id="rId38" w:history="1">
        <w:r w:rsidRPr="00E6191E">
          <w:rPr>
            <w:rFonts w:cstheme="minorHAnsi"/>
            <w:b/>
            <w:bCs/>
          </w:rPr>
          <w:t>Norden (Ostfriesland)</w:t>
        </w:r>
      </w:hyperlink>
      <w:r w:rsidRPr="00E6191E">
        <w:t xml:space="preserve"> existierte von 1804 bis 1938. Während der Novemberpogrome 1938 zerstörten örtliche Nationalsozialisten das Gebäude. Die </w:t>
      </w:r>
      <w:hyperlink r:id="rId39" w:tooltip="Jüdische Gemeinde Norden" w:history="1">
        <w:r w:rsidRPr="00E6191E">
          <w:rPr>
            <w:rFonts w:cstheme="minorHAnsi"/>
          </w:rPr>
          <w:t>dazugehörige jüdische Gemeinde</w:t>
        </w:r>
      </w:hyperlink>
      <w:r w:rsidRPr="00E6191E">
        <w:t xml:space="preserve"> löste sich danach auf. Die letzten Juden verließen die Stadt im Oktober 1940. </w:t>
      </w:r>
    </w:p>
    <w:p w14:paraId="4A10F41F" w14:textId="77777777" w:rsidR="00E6191E" w:rsidRPr="00E6191E" w:rsidRDefault="00E6191E" w:rsidP="00E6191E">
      <w:pPr>
        <w:spacing w:after="0" w:line="240" w:lineRule="auto"/>
        <w:jc w:val="both"/>
      </w:pPr>
      <w:r w:rsidRPr="00E6191E">
        <w:t xml:space="preserve">Die Synagoge war ein schlichter Bau aus Backstein mit hohen Bogenfenstern. Er war mit einem </w:t>
      </w:r>
      <w:hyperlink r:id="rId40" w:tooltip="Walmdach" w:history="1">
        <w:r w:rsidRPr="00E6191E">
          <w:rPr>
            <w:rFonts w:cstheme="minorHAnsi"/>
          </w:rPr>
          <w:t>Walmdach</w:t>
        </w:r>
      </w:hyperlink>
      <w:r w:rsidRPr="00E6191E">
        <w:t xml:space="preserve"> versehen. Über dem Eingangsportal befand sich eine Inschrift: </w:t>
      </w:r>
      <w:r w:rsidRPr="00E6191E">
        <w:rPr>
          <w:i/>
          <w:iCs/>
        </w:rPr>
        <w:t>Betretet seine Tore mit Dank, seine Vorhöfe mit Lobgesang</w:t>
      </w:r>
      <w:r w:rsidRPr="00E6191E">
        <w:t xml:space="preserve"> (</w:t>
      </w:r>
      <w:proofErr w:type="spellStart"/>
      <w:r w:rsidRPr="00E6191E">
        <w:fldChar w:fldCharType="begin"/>
      </w:r>
      <w:r w:rsidRPr="00E6191E">
        <w:instrText xml:space="preserve"> HYPERLINK "https://de.wikipedia.org/wiki/Buch_der_Psalmen" \o "Buch der Psalmen" </w:instrText>
      </w:r>
      <w:r w:rsidRPr="00E6191E">
        <w:fldChar w:fldCharType="separate"/>
      </w:r>
      <w:r w:rsidRPr="00E6191E">
        <w:rPr>
          <w:rFonts w:cstheme="minorHAnsi"/>
        </w:rPr>
        <w:t>Ps</w:t>
      </w:r>
      <w:proofErr w:type="spellEnd"/>
      <w:r w:rsidRPr="00E6191E">
        <w:rPr>
          <w:rFonts w:cstheme="minorHAnsi"/>
        </w:rPr>
        <w:fldChar w:fldCharType="end"/>
      </w:r>
      <w:r w:rsidRPr="00E6191E">
        <w:t xml:space="preserve"> 100,4 </w:t>
      </w:r>
      <w:hyperlink r:id="rId41" w:history="1">
        <w:r w:rsidRPr="00E6191E">
          <w:rPr>
            <w:rFonts w:cstheme="minorHAnsi"/>
          </w:rPr>
          <w:t>EU</w:t>
        </w:r>
      </w:hyperlink>
      <w:r w:rsidRPr="00E6191E">
        <w:t xml:space="preserve">). An der Ostseite des Gebäudes befand sich der </w:t>
      </w:r>
      <w:hyperlink r:id="rId42" w:tooltip="Thoraschrein" w:history="1">
        <w:r w:rsidRPr="00E6191E">
          <w:rPr>
            <w:rFonts w:cstheme="minorHAnsi"/>
          </w:rPr>
          <w:t>Thoraschrein</w:t>
        </w:r>
      </w:hyperlink>
      <w:r w:rsidRPr="00E6191E">
        <w:t xml:space="preserve">. Im Zentrum des Gebäudes stand der </w:t>
      </w:r>
      <w:hyperlink r:id="rId43" w:tooltip="Bima" w:history="1">
        <w:r w:rsidRPr="00E6191E">
          <w:rPr>
            <w:rFonts w:cstheme="minorHAnsi"/>
          </w:rPr>
          <w:t>Almemor</w:t>
        </w:r>
      </w:hyperlink>
      <w:r w:rsidRPr="00E6191E">
        <w:t xml:space="preserve">, ein Pult, auf das die </w:t>
      </w:r>
      <w:hyperlink r:id="rId44" w:tooltip="Tora" w:history="1">
        <w:r w:rsidRPr="00E6191E">
          <w:rPr>
            <w:rFonts w:cstheme="minorHAnsi"/>
          </w:rPr>
          <w:t>Tora</w:t>
        </w:r>
      </w:hyperlink>
      <w:r w:rsidRPr="00E6191E">
        <w:t xml:space="preserve"> bei der Lesung gelegt wird. Die Bänke für die Männer standen in Längsrichtung an den Seitenwänden. Zu den weiteren Ausstattungsgegenständen gehörten große Messing-Kronleuchter wie man sie auch in vielen Kirchen der Region findet. </w:t>
      </w:r>
    </w:p>
    <w:p w14:paraId="077219F7" w14:textId="77777777" w:rsidR="00E6191E" w:rsidRPr="00E6191E" w:rsidRDefault="00E6191E" w:rsidP="00E6191E">
      <w:pPr>
        <w:spacing w:after="0" w:line="240" w:lineRule="auto"/>
        <w:jc w:val="both"/>
      </w:pPr>
    </w:p>
    <w:p w14:paraId="3F5ABDE5" w14:textId="77777777" w:rsidR="00E6191E" w:rsidRPr="00E6191E" w:rsidRDefault="00E6191E" w:rsidP="00E6191E">
      <w:pPr>
        <w:spacing w:after="0" w:line="240" w:lineRule="auto"/>
        <w:jc w:val="both"/>
      </w:pPr>
      <w:r w:rsidRPr="00E6191E">
        <w:t xml:space="preserve">Die </w:t>
      </w:r>
      <w:r w:rsidRPr="00E6191E">
        <w:rPr>
          <w:b/>
          <w:bCs/>
        </w:rPr>
        <w:t>Stolpersteine</w:t>
      </w:r>
      <w:r w:rsidRPr="00E6191E">
        <w:t xml:space="preserve"> sind ein Projekt des Künstlers </w:t>
      </w:r>
      <w:hyperlink r:id="rId45" w:tooltip="Gunter Demnig" w:history="1">
        <w:r w:rsidRPr="00E6191E">
          <w:t>Gunter Demnig</w:t>
        </w:r>
      </w:hyperlink>
      <w:r w:rsidRPr="00E6191E">
        <w:t xml:space="preserve">, </w:t>
      </w:r>
      <w:proofErr w:type="gramStart"/>
      <w:r w:rsidRPr="00E6191E">
        <w:t>das</w:t>
      </w:r>
      <w:proofErr w:type="gramEnd"/>
      <w:r w:rsidRPr="00E6191E">
        <w:t xml:space="preserve"> im Jahr 1992 begann. Mit im Boden verlegten kleinen </w:t>
      </w:r>
      <w:hyperlink r:id="rId46" w:tooltip="Gedenktafel" w:history="1">
        <w:r w:rsidRPr="00E6191E">
          <w:t>Gedenktafeln</w:t>
        </w:r>
      </w:hyperlink>
      <w:r w:rsidRPr="00E6191E">
        <w:t xml:space="preserve">, sogenannten </w:t>
      </w:r>
      <w:r w:rsidRPr="00E6191E">
        <w:rPr>
          <w:i/>
          <w:iCs/>
        </w:rPr>
        <w:t>Stolpersteinen</w:t>
      </w:r>
      <w:r w:rsidRPr="00E6191E">
        <w:t xml:space="preserve">, soll an das Schicksal der Menschen </w:t>
      </w:r>
      <w:hyperlink r:id="rId47" w:tooltip="Erinnerungskultur" w:history="1">
        <w:r w:rsidRPr="00E6191E">
          <w:t>erinnert</w:t>
        </w:r>
      </w:hyperlink>
      <w:r w:rsidRPr="00E6191E">
        <w:t xml:space="preserve"> werden, die in der </w:t>
      </w:r>
      <w:hyperlink r:id="rId48" w:history="1">
        <w:r w:rsidRPr="00E6191E">
          <w:t>Zeit des Nationalsozialismus</w:t>
        </w:r>
      </w:hyperlink>
      <w:r w:rsidRPr="00E6191E">
        <w:t xml:space="preserve"> verfolgt, </w:t>
      </w:r>
      <w:hyperlink r:id="rId49" w:tooltip="Mord" w:history="1">
        <w:r w:rsidRPr="00E6191E">
          <w:t>ermordet</w:t>
        </w:r>
      </w:hyperlink>
      <w:r w:rsidRPr="00E6191E">
        <w:t xml:space="preserve">, </w:t>
      </w:r>
      <w:hyperlink r:id="rId50" w:anchor="Deportationen_während_des_Nationalsozialismus" w:tooltip="Deportation" w:history="1">
        <w:r w:rsidRPr="00E6191E">
          <w:t>deportiert</w:t>
        </w:r>
      </w:hyperlink>
      <w:r w:rsidRPr="00E6191E">
        <w:t xml:space="preserve">, </w:t>
      </w:r>
      <w:hyperlink r:id="rId51" w:tooltip="Vertreibung" w:history="1">
        <w:r w:rsidRPr="00E6191E">
          <w:t>vertrieben</w:t>
        </w:r>
      </w:hyperlink>
      <w:r w:rsidRPr="00E6191E">
        <w:t xml:space="preserve"> oder in den </w:t>
      </w:r>
      <w:hyperlink r:id="rId52" w:tooltip="Suizid" w:history="1">
        <w:r w:rsidRPr="00E6191E">
          <w:t>Suizid</w:t>
        </w:r>
      </w:hyperlink>
      <w:r w:rsidRPr="00E6191E">
        <w:t xml:space="preserve"> getrieben wurden. Die quadratischen Messingtafeln mit abgerundeten Ecken und Kanten sind mit von Hand mittels Hammer und Schlagbuchstaben eingeschlagenen Lettern beschriftet und werden von einem angegossenen Betonwürfel getragen.</w:t>
      </w:r>
      <w:hyperlink r:id="rId53" w:anchor="cite_note-1" w:history="1"/>
      <w:r w:rsidRPr="00E6191E">
        <w:t xml:space="preserve"> Sie werden meist vor den letzten frei gewählten Wohnhäusern der NS-Opfer niveaugleich in das </w:t>
      </w:r>
      <w:hyperlink r:id="rId54" w:tooltip="Pflaster (Bodenbelag)" w:history="1">
        <w:r w:rsidRPr="00E6191E">
          <w:t>Pflaster</w:t>
        </w:r>
      </w:hyperlink>
      <w:r w:rsidRPr="00E6191E">
        <w:t xml:space="preserve"> bzw. den Belag des jeweiligen Gehwegs eingelassen. Stolpersteine wurden in Deutschland wie auch in 25 weiteren europäischen Ländern verlegt.</w:t>
      </w:r>
    </w:p>
    <w:p w14:paraId="1733D7A1" w14:textId="77777777" w:rsidR="00E6191E" w:rsidRPr="00E6191E" w:rsidRDefault="00E6191E" w:rsidP="00E6191E">
      <w:pPr>
        <w:spacing w:after="0" w:line="240" w:lineRule="auto"/>
        <w:jc w:val="both"/>
        <w:rPr>
          <w:b/>
          <w:bCs/>
        </w:rPr>
      </w:pPr>
    </w:p>
    <w:p w14:paraId="3AE4025F" w14:textId="77777777" w:rsidR="00E6191E" w:rsidRPr="00E6191E" w:rsidRDefault="00E6191E" w:rsidP="00E6191E">
      <w:pPr>
        <w:spacing w:after="0" w:line="240" w:lineRule="auto"/>
        <w:jc w:val="both"/>
      </w:pPr>
      <w:proofErr w:type="spellStart"/>
      <w:r w:rsidRPr="00E6191E">
        <w:rPr>
          <w:b/>
          <w:bCs/>
        </w:rPr>
        <w:t>Recha</w:t>
      </w:r>
      <w:proofErr w:type="spellEnd"/>
      <w:r w:rsidRPr="00E6191E">
        <w:rPr>
          <w:b/>
          <w:bCs/>
        </w:rPr>
        <w:t xml:space="preserve"> Freier</w:t>
      </w:r>
      <w:r w:rsidRPr="00E6191E">
        <w:t xml:space="preserve"> (* </w:t>
      </w:r>
      <w:hyperlink r:id="rId55" w:tooltip="Geschichte der Juden in Deutschland" w:history="1">
        <w:r w:rsidRPr="00E6191E">
          <w:t>29. Oktober</w:t>
        </w:r>
      </w:hyperlink>
      <w:r w:rsidRPr="00E6191E">
        <w:t xml:space="preserve"> </w:t>
      </w:r>
      <w:hyperlink r:id="rId56" w:history="1">
        <w:r w:rsidRPr="00E6191E">
          <w:t>1892</w:t>
        </w:r>
      </w:hyperlink>
      <w:r w:rsidRPr="00E6191E">
        <w:t xml:space="preserve"> in </w:t>
      </w:r>
      <w:hyperlink r:id="rId57" w:tooltip="Norden (Ostfriesland)" w:history="1">
        <w:r w:rsidRPr="00E6191E">
          <w:t>Norden</w:t>
        </w:r>
      </w:hyperlink>
      <w:r w:rsidRPr="00E6191E">
        <w:t xml:space="preserve"> als </w:t>
      </w:r>
      <w:proofErr w:type="spellStart"/>
      <w:r w:rsidRPr="00E6191E">
        <w:t>Recha</w:t>
      </w:r>
      <w:proofErr w:type="spellEnd"/>
      <w:r w:rsidRPr="00E6191E">
        <w:t xml:space="preserve"> Schweitzer; † </w:t>
      </w:r>
      <w:hyperlink r:id="rId58" w:tooltip="2. April" w:history="1">
        <w:r w:rsidRPr="00E6191E">
          <w:t>2. April</w:t>
        </w:r>
      </w:hyperlink>
      <w:r w:rsidRPr="00E6191E">
        <w:t xml:space="preserve"> </w:t>
      </w:r>
      <w:hyperlink r:id="rId59" w:tooltip="1984" w:history="1">
        <w:r w:rsidRPr="00E6191E">
          <w:t>1984</w:t>
        </w:r>
      </w:hyperlink>
      <w:r w:rsidRPr="00E6191E">
        <w:t xml:space="preserve"> in </w:t>
      </w:r>
      <w:hyperlink r:id="rId60" w:tooltip="Jerusalem" w:history="1">
        <w:r w:rsidRPr="00E6191E">
          <w:t>Jerusalem</w:t>
        </w:r>
      </w:hyperlink>
      <w:r w:rsidRPr="00E6191E">
        <w:t xml:space="preserve">, </w:t>
      </w:r>
      <w:hyperlink r:id="rId61" w:tooltip="Israel" w:history="1">
        <w:r w:rsidRPr="00E6191E">
          <w:t>Israel</w:t>
        </w:r>
      </w:hyperlink>
      <w:r w:rsidRPr="00E6191E">
        <w:t xml:space="preserve">) war eine </w:t>
      </w:r>
      <w:hyperlink r:id="rId62" w:history="1">
        <w:r w:rsidRPr="00E6191E">
          <w:t>deutsch-jüdische</w:t>
        </w:r>
      </w:hyperlink>
      <w:r w:rsidRPr="00E6191E">
        <w:t xml:space="preserve"> </w:t>
      </w:r>
      <w:hyperlink r:id="rId63" w:tooltip="Widerstand gegen den Nationalsozialismus" w:history="1">
        <w:r w:rsidRPr="00E6191E">
          <w:t>Widerstandskämpferin gegen den Nationalsozialismus</w:t>
        </w:r>
      </w:hyperlink>
      <w:r w:rsidRPr="00E6191E">
        <w:t>, Lehrerin und Dichterin. Am 30. Januar 1933 gründete sie in Berlin, wo sie mit ihrem Mann Moritz Freier seit 1926 lebte, die „</w:t>
      </w:r>
      <w:hyperlink r:id="rId64" w:tooltip="Kinder- und Jugend-Alijah" w:history="1">
        <w:r w:rsidRPr="00E6191E">
          <w:t>Kinder- und Jugend-</w:t>
        </w:r>
        <w:proofErr w:type="spellStart"/>
        <w:r w:rsidRPr="00E6191E">
          <w:t>Alijah</w:t>
        </w:r>
        <w:proofErr w:type="spellEnd"/>
      </w:hyperlink>
      <w:r w:rsidRPr="00E6191E">
        <w:t xml:space="preserve">“ (Der Begriff Alija stammt aus der Bibel und bezeichnet im Judentum seit dem babylonischen Exil die Rückkehr von Juden als Einzelne oder Gruppen ins Land Israel.). Die Organisation rettete Tausenden von jüdischen Kindern und Jugendlichen durch Hilfe bei der Emigration aus dem </w:t>
      </w:r>
      <w:hyperlink r:id="rId65" w:tooltip="Deutsches Reich 1933 bis 1945" w:history="1">
        <w:r w:rsidRPr="00E6191E">
          <w:t>Deutschen Reich</w:t>
        </w:r>
      </w:hyperlink>
      <w:r w:rsidRPr="00E6191E">
        <w:t xml:space="preserve"> in der </w:t>
      </w:r>
      <w:hyperlink r:id="rId66" w:tooltip="Zeit des Nationalsozialismus" w:history="1">
        <w:r w:rsidRPr="00E6191E">
          <w:t>Zeit des Nationalsozialismus</w:t>
        </w:r>
      </w:hyperlink>
      <w:r w:rsidRPr="00E6191E">
        <w:t xml:space="preserve"> das Leben.</w:t>
      </w:r>
    </w:p>
    <w:p w14:paraId="583BC9E8" w14:textId="77777777" w:rsidR="00E6191E" w:rsidRPr="00E6191E" w:rsidRDefault="00E6191E" w:rsidP="00E6191E">
      <w:pPr>
        <w:spacing w:after="0" w:line="240" w:lineRule="auto"/>
        <w:jc w:val="both"/>
      </w:pPr>
    </w:p>
    <w:p w14:paraId="08BDA97E" w14:textId="77777777" w:rsidR="00E6191E" w:rsidRPr="00E6191E" w:rsidRDefault="00E6191E" w:rsidP="00E6191E">
      <w:pPr>
        <w:spacing w:after="0" w:line="240" w:lineRule="auto"/>
        <w:jc w:val="both"/>
      </w:pPr>
      <w:r w:rsidRPr="00E6191E">
        <w:rPr>
          <w:b/>
          <w:bCs/>
        </w:rPr>
        <w:t>Kunsthaus Norden</w:t>
      </w:r>
      <w:r w:rsidRPr="00E6191E">
        <w:t>; seit 1995 mit ständigen Ausstellungen von Malerei, Grafik und Skulpturen. Das komplett restaurierte Baudenkmal datiert auf das 16. Jahrhundert. Die heutige Fassade stammt aus dem Jahr 1812.Besonders zu beachten ist das Türoberlicht mit seinen Schmuckelementen, die Giebelbekrönung und die Sandstein-Einrollungen an den Giebelseiten.</w:t>
      </w:r>
    </w:p>
    <w:p w14:paraId="6F1C02F0" w14:textId="77777777" w:rsidR="00E6191E" w:rsidRPr="00E6191E" w:rsidRDefault="00E6191E" w:rsidP="00E6191E">
      <w:pPr>
        <w:spacing w:after="0" w:line="240" w:lineRule="auto"/>
        <w:jc w:val="both"/>
      </w:pPr>
    </w:p>
    <w:p w14:paraId="20A9ABEC" w14:textId="77777777" w:rsidR="00E6191E" w:rsidRPr="00E6191E" w:rsidRDefault="00E6191E" w:rsidP="00E6191E">
      <w:pPr>
        <w:spacing w:line="259" w:lineRule="auto"/>
        <w:jc w:val="both"/>
      </w:pPr>
      <w:r w:rsidRPr="00E6191E">
        <w:t xml:space="preserve">Ein </w:t>
      </w:r>
      <w:proofErr w:type="spellStart"/>
      <w:r w:rsidRPr="00E6191E">
        <w:rPr>
          <w:b/>
          <w:bCs/>
        </w:rPr>
        <w:t>Packhaus</w:t>
      </w:r>
      <w:proofErr w:type="spellEnd"/>
      <w:r w:rsidRPr="00E6191E">
        <w:t xml:space="preserve"> – auch Speicher</w:t>
      </w:r>
      <w:proofErr w:type="gramStart"/>
      <w:r w:rsidRPr="00E6191E">
        <w:t>-  ist</w:t>
      </w:r>
      <w:proofErr w:type="gramEnd"/>
      <w:r w:rsidRPr="00E6191E">
        <w:t xml:space="preserve"> ein Gebäude zur Aufbewahrung von Gütern. Das </w:t>
      </w:r>
      <w:proofErr w:type="spellStart"/>
      <w:r w:rsidRPr="00E6191E">
        <w:t>Conerushaus</w:t>
      </w:r>
      <w:proofErr w:type="spellEnd"/>
      <w:r w:rsidRPr="00E6191E">
        <w:t xml:space="preserve"> ist ein schmaler, langgestreckter 3-geschossiger Backsteinbau. „1808“ erbaut von Bürgermeister Peter Friedrich </w:t>
      </w:r>
      <w:proofErr w:type="spellStart"/>
      <w:r w:rsidRPr="00E6191E">
        <w:t>Conerus</w:t>
      </w:r>
      <w:proofErr w:type="spellEnd"/>
      <w:r w:rsidRPr="00E6191E">
        <w:t>. Waren konnten außen hochgezogen werden. Brennmaterial (früher Torf) wurde ebenerdig nach Öffnen der Holzklappen in den Keller geschüttet.</w:t>
      </w:r>
    </w:p>
    <w:p w14:paraId="28354498" w14:textId="77777777" w:rsidR="00E6191E" w:rsidRPr="00E6191E" w:rsidRDefault="00E6191E" w:rsidP="00E6191E">
      <w:pPr>
        <w:spacing w:line="259" w:lineRule="auto"/>
        <w:jc w:val="both"/>
      </w:pPr>
    </w:p>
    <w:p w14:paraId="1E95361D" w14:textId="77777777" w:rsidR="00E6191E" w:rsidRPr="00E6191E" w:rsidRDefault="00E6191E" w:rsidP="00E6191E">
      <w:pPr>
        <w:spacing w:line="259" w:lineRule="auto"/>
      </w:pPr>
    </w:p>
    <w:p w14:paraId="5D49C788" w14:textId="77777777" w:rsidR="00E6191E" w:rsidRPr="00E6191E" w:rsidRDefault="00E6191E" w:rsidP="00E6191E">
      <w:pPr>
        <w:spacing w:line="259" w:lineRule="auto"/>
      </w:pPr>
      <w:r w:rsidRPr="00E6191E">
        <w:rPr>
          <w:sz w:val="16"/>
          <w:szCs w:val="16"/>
        </w:rPr>
        <w:t xml:space="preserve">Ursula und Friedrich </w:t>
      </w:r>
      <w:proofErr w:type="spellStart"/>
      <w:r w:rsidRPr="00E6191E">
        <w:rPr>
          <w:sz w:val="16"/>
          <w:szCs w:val="16"/>
        </w:rPr>
        <w:t>Keunecke</w:t>
      </w:r>
      <w:proofErr w:type="spellEnd"/>
      <w:r w:rsidRPr="00E6191E">
        <w:rPr>
          <w:sz w:val="16"/>
          <w:szCs w:val="16"/>
        </w:rPr>
        <w:t xml:space="preserve"> - Die Erklärungen wurden aus Wikipedia übernommen, zum Teil abgeändert. </w:t>
      </w:r>
    </w:p>
    <w:p w14:paraId="740F4F21" w14:textId="77777777" w:rsidR="00754706" w:rsidRPr="00D04FA9" w:rsidRDefault="00754706" w:rsidP="00D04FA9">
      <w:bookmarkStart w:id="0" w:name="_GoBack"/>
      <w:bookmarkEnd w:id="0"/>
    </w:p>
    <w:sectPr w:rsidR="00754706" w:rsidRPr="00D04FA9" w:rsidSect="00D04FA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A9"/>
    <w:rsid w:val="002D749A"/>
    <w:rsid w:val="004A5179"/>
    <w:rsid w:val="00754706"/>
    <w:rsid w:val="007D137F"/>
    <w:rsid w:val="008A4505"/>
    <w:rsid w:val="00A17E3D"/>
    <w:rsid w:val="00B0589F"/>
    <w:rsid w:val="00C74721"/>
    <w:rsid w:val="00D04FA9"/>
    <w:rsid w:val="00D57D03"/>
    <w:rsid w:val="00E61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E9D3"/>
  <w15:chartTrackingRefBased/>
  <w15:docId w15:val="{BDE8C2CF-F8AF-49E3-8291-732F60C3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4FA9"/>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6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2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wikipedia.org/wiki/Niederlande" TargetMode="External"/><Relationship Id="rId21" Type="http://schemas.openxmlformats.org/officeDocument/2006/relationships/hyperlink" Target="https://de.wikipedia.org/wiki/Norden_(Ostfriesland)" TargetMode="External"/><Relationship Id="rId34" Type="http://schemas.openxmlformats.org/officeDocument/2006/relationships/hyperlink" Target="https://de.wikipedia.org/wiki/Kreuzstockfenster" TargetMode="External"/><Relationship Id="rId42" Type="http://schemas.openxmlformats.org/officeDocument/2006/relationships/hyperlink" Target="https://de.wikipedia.org/wiki/Thoraschrein" TargetMode="External"/><Relationship Id="rId47" Type="http://schemas.openxmlformats.org/officeDocument/2006/relationships/hyperlink" Target="https://de.wikipedia.org/wiki/Erinnerungskultur" TargetMode="External"/><Relationship Id="rId50" Type="http://schemas.openxmlformats.org/officeDocument/2006/relationships/hyperlink" Target="https://de.wikipedia.org/wiki/Deportation" TargetMode="External"/><Relationship Id="rId55" Type="http://schemas.openxmlformats.org/officeDocument/2006/relationships/hyperlink" Target="https://de.wikipedia.org/wiki/29._Oktober" TargetMode="External"/><Relationship Id="rId63" Type="http://schemas.openxmlformats.org/officeDocument/2006/relationships/hyperlink" Target="https://de.wikipedia.org/wiki/Widerstand_gegen_den_Nationalsozialismus" TargetMode="External"/><Relationship Id="rId68" Type="http://schemas.openxmlformats.org/officeDocument/2006/relationships/theme" Target="theme/theme1.xml"/><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de.wikipedia.org/wiki/Himmelsrichtung" TargetMode="External"/><Relationship Id="rId29" Type="http://schemas.openxmlformats.org/officeDocument/2006/relationships/hyperlink" Target="https://de.wikipedia.org/wiki/Renaissance" TargetMode="External"/><Relationship Id="rId11" Type="http://schemas.openxmlformats.org/officeDocument/2006/relationships/image" Target="media/image8.jpeg"/><Relationship Id="rId24" Type="http://schemas.openxmlformats.org/officeDocument/2006/relationships/hyperlink" Target="https://de.wikipedia.org/wiki/Emden" TargetMode="External"/><Relationship Id="rId32" Type="http://schemas.openxmlformats.org/officeDocument/2006/relationships/hyperlink" Target="https://de.wikipedia.org/wiki/Specklagen" TargetMode="External"/><Relationship Id="rId37" Type="http://schemas.openxmlformats.org/officeDocument/2006/relationships/hyperlink" Target="https://de.wikipedia.org/wiki/Ornament" TargetMode="External"/><Relationship Id="rId40" Type="http://schemas.openxmlformats.org/officeDocument/2006/relationships/hyperlink" Target="https://de.wikipedia.org/wiki/Walmdach" TargetMode="External"/><Relationship Id="rId45" Type="http://schemas.openxmlformats.org/officeDocument/2006/relationships/hyperlink" Target="https://de.wikipedia.org/wiki/Gunter_Demnig" TargetMode="External"/><Relationship Id="rId53" Type="http://schemas.openxmlformats.org/officeDocument/2006/relationships/hyperlink" Target="https://de.wikipedia.org/wiki/Stolpersteine" TargetMode="External"/><Relationship Id="rId58" Type="http://schemas.openxmlformats.org/officeDocument/2006/relationships/hyperlink" Target="https://de.wikipedia.org/wiki/2._April" TargetMode="External"/><Relationship Id="rId66" Type="http://schemas.openxmlformats.org/officeDocument/2006/relationships/hyperlink" Target="https://de.wikipedia.org/wiki/Zeit_des_Nationalsozialismus" TargetMode="External"/><Relationship Id="rId5" Type="http://schemas.openxmlformats.org/officeDocument/2006/relationships/image" Target="media/image2.jpeg"/><Relationship Id="rId61" Type="http://schemas.openxmlformats.org/officeDocument/2006/relationships/hyperlink" Target="https://de.wikipedia.org/wiki/Israel" TargetMode="External"/><Relationship Id="rId19" Type="http://schemas.openxmlformats.org/officeDocument/2006/relationships/hyperlink" Target="https://de.wikipedia.org/wiki/Denkmalschutz" TargetMode="External"/><Relationship Id="rId14" Type="http://schemas.openxmlformats.org/officeDocument/2006/relationships/hyperlink" Target="https://de.wikipedia.org/wiki/Wind" TargetMode="External"/><Relationship Id="rId22" Type="http://schemas.openxmlformats.org/officeDocument/2006/relationships/hyperlink" Target="https://de.wikipedia.org/wiki/Landkreis_Aurich" TargetMode="External"/><Relationship Id="rId27" Type="http://schemas.openxmlformats.org/officeDocument/2006/relationships/hyperlink" Target="https://de.wikipedia.org/wiki/Patrizier" TargetMode="External"/><Relationship Id="rId30" Type="http://schemas.openxmlformats.org/officeDocument/2006/relationships/hyperlink" Target="https://de.wikipedia.org/wiki/Staffelgiebel" TargetMode="External"/><Relationship Id="rId35" Type="http://schemas.openxmlformats.org/officeDocument/2006/relationships/hyperlink" Target="https://de.wikipedia.org/wiki/Sandstein" TargetMode="External"/><Relationship Id="rId43" Type="http://schemas.openxmlformats.org/officeDocument/2006/relationships/hyperlink" Target="https://de.wikipedia.org/wiki/Bima" TargetMode="External"/><Relationship Id="rId48" Type="http://schemas.openxmlformats.org/officeDocument/2006/relationships/hyperlink" Target="https://de.wikipedia.org/wiki/Zeit_des_Nationalsozialismus" TargetMode="External"/><Relationship Id="rId56" Type="http://schemas.openxmlformats.org/officeDocument/2006/relationships/hyperlink" Target="https://de.wikipedia.org/wiki/1892" TargetMode="External"/><Relationship Id="rId64" Type="http://schemas.openxmlformats.org/officeDocument/2006/relationships/hyperlink" Target="https://de.wikipedia.org/wiki/Kinder-_und_Jugend-Alijah" TargetMode="External"/><Relationship Id="rId8" Type="http://schemas.openxmlformats.org/officeDocument/2006/relationships/image" Target="media/image5.jpeg"/><Relationship Id="rId51" Type="http://schemas.openxmlformats.org/officeDocument/2006/relationships/hyperlink" Target="https://de.wikipedia.org/wiki/Vertreibung" TargetMode="External"/><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hyperlink" Target="https://de.wikipedia.org/wiki/Himmelsrichtung" TargetMode="External"/><Relationship Id="rId25" Type="http://schemas.openxmlformats.org/officeDocument/2006/relationships/hyperlink" Target="https://de.wikipedia.org/wiki/Zweiter_Weltkrieg" TargetMode="External"/><Relationship Id="rId33" Type="http://schemas.openxmlformats.org/officeDocument/2006/relationships/hyperlink" Target="https://de.wikipedia.org/wiki/Kalkstein" TargetMode="External"/><Relationship Id="rId38" Type="http://schemas.openxmlformats.org/officeDocument/2006/relationships/hyperlink" Target="https://de.wikipedia.org/wiki/Norden_(Ostfriesland)" TargetMode="External"/><Relationship Id="rId46" Type="http://schemas.openxmlformats.org/officeDocument/2006/relationships/hyperlink" Target="https://de.wikipedia.org/wiki/Gedenktafel" TargetMode="External"/><Relationship Id="rId59" Type="http://schemas.openxmlformats.org/officeDocument/2006/relationships/hyperlink" Target="https://de.wikipedia.org/wiki/1984" TargetMode="External"/><Relationship Id="rId67" Type="http://schemas.openxmlformats.org/officeDocument/2006/relationships/fontTable" Target="fontTable.xml"/><Relationship Id="rId20" Type="http://schemas.openxmlformats.org/officeDocument/2006/relationships/hyperlink" Target="https://de.wikipedia.org/wiki/Ostfriesland" TargetMode="External"/><Relationship Id="rId41" Type="http://schemas.openxmlformats.org/officeDocument/2006/relationships/hyperlink" Target="https://www.bibleserver.com/EU/Ps100%2C4" TargetMode="External"/><Relationship Id="rId54" Type="http://schemas.openxmlformats.org/officeDocument/2006/relationships/hyperlink" Target="https://de.wikipedia.org/wiki/Pflaster_(Bodenbelag)" TargetMode="External"/><Relationship Id="rId62" Type="http://schemas.openxmlformats.org/officeDocument/2006/relationships/hyperlink" Target="https://de.wikipedia.org/wiki/Geschichte_der_Juden_in_Deutschland" TargetMode="External"/><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hyperlink" Target="https://de.wikipedia.org/wiki/Windrichtung" TargetMode="External"/><Relationship Id="rId23" Type="http://schemas.openxmlformats.org/officeDocument/2006/relationships/hyperlink" Target="https://de.wikipedia.org/wiki/Niedersachsen" TargetMode="External"/><Relationship Id="rId28" Type="http://schemas.openxmlformats.org/officeDocument/2006/relationships/hyperlink" Target="https://de.wikipedia.org/wiki/Renaissance" TargetMode="External"/><Relationship Id="rId36" Type="http://schemas.openxmlformats.org/officeDocument/2006/relationships/hyperlink" Target="https://de.wikipedia.org/wiki/Rocaille" TargetMode="External"/><Relationship Id="rId49" Type="http://schemas.openxmlformats.org/officeDocument/2006/relationships/hyperlink" Target="https://de.wikipedia.org/wiki/Mord" TargetMode="External"/><Relationship Id="rId57" Type="http://schemas.openxmlformats.org/officeDocument/2006/relationships/hyperlink" Target="https://de.wikipedia.org/wiki/Norden_(Ostfriesland)" TargetMode="External"/><Relationship Id="rId10" Type="http://schemas.openxmlformats.org/officeDocument/2006/relationships/image" Target="media/image7.jpeg"/><Relationship Id="rId31" Type="http://schemas.openxmlformats.org/officeDocument/2006/relationships/hyperlink" Target="https://de.wikipedia.org/wiki/Mauerziegel" TargetMode="External"/><Relationship Id="rId44" Type="http://schemas.openxmlformats.org/officeDocument/2006/relationships/hyperlink" Target="https://de.wikipedia.org/wiki/Tora" TargetMode="External"/><Relationship Id="rId52" Type="http://schemas.openxmlformats.org/officeDocument/2006/relationships/hyperlink" Target="https://de.wikipedia.org/wiki/Suizid" TargetMode="External"/><Relationship Id="rId60" Type="http://schemas.openxmlformats.org/officeDocument/2006/relationships/hyperlink" Target="https://de.wikipedia.org/wiki/Jerusalem" TargetMode="External"/><Relationship Id="rId65" Type="http://schemas.openxmlformats.org/officeDocument/2006/relationships/hyperlink" Target="https://de.wikipedia.org/wiki/Deutsches_Reich_1933_bis_1945" TargetMode="External"/><Relationship Id="rId4" Type="http://schemas.openxmlformats.org/officeDocument/2006/relationships/image" Target="media/image1.jpeg"/><Relationship Id="rId9" Type="http://schemas.openxmlformats.org/officeDocument/2006/relationships/image" Target="media/image6.jpeg"/><Relationship Id="rId13" Type="http://schemas.openxmlformats.org/officeDocument/2006/relationships/hyperlink" Target="https://de.wikipedia.org/wiki/Grafik" TargetMode="External"/><Relationship Id="rId18" Type="http://schemas.openxmlformats.org/officeDocument/2006/relationships/hyperlink" Target="https://de.wikipedia.org/wiki/Kompass" TargetMode="External"/><Relationship Id="rId39" Type="http://schemas.openxmlformats.org/officeDocument/2006/relationships/hyperlink" Target="https://de.wikipedia.org/wiki/J%C3%BCdische_Gemeinde_Nord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10575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Keunecke Office</dc:creator>
  <cp:keywords/>
  <dc:description/>
  <cp:lastModifiedBy>Eva Mathias</cp:lastModifiedBy>
  <cp:revision>2</cp:revision>
  <dcterms:created xsi:type="dcterms:W3CDTF">2021-10-01T09:24:00Z</dcterms:created>
  <dcterms:modified xsi:type="dcterms:W3CDTF">2021-10-01T09:24:00Z</dcterms:modified>
</cp:coreProperties>
</file>